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01A69" w14:textId="77777777" w:rsidR="00991717" w:rsidRPr="00BD4D53" w:rsidRDefault="00991717" w:rsidP="00991717">
      <w:pPr>
        <w:spacing w:line="360" w:lineRule="auto"/>
        <w:jc w:val="both"/>
        <w:rPr>
          <w:rFonts w:ascii="Times New Roman" w:hAnsi="Times New Roman"/>
          <w:vertAlign w:val="subscript"/>
          <w:lang w:val="pt-PT"/>
        </w:rPr>
      </w:pPr>
      <w:bookmarkStart w:id="0" w:name="_GoBack"/>
      <w:bookmarkEnd w:id="0"/>
    </w:p>
    <w:p w14:paraId="64B1F1BA" w14:textId="77777777" w:rsidR="0084036E" w:rsidRPr="00BD4D53" w:rsidRDefault="0084036E" w:rsidP="00991717">
      <w:pPr>
        <w:rPr>
          <w:rFonts w:ascii="Times New Roman" w:hAnsi="Times New Roman"/>
          <w:lang w:val="pt-PT"/>
        </w:rPr>
      </w:pPr>
    </w:p>
    <w:p w14:paraId="199366A2" w14:textId="77777777" w:rsidR="00554009" w:rsidRPr="00BD4D53" w:rsidRDefault="00554009" w:rsidP="00554009">
      <w:pPr>
        <w:spacing w:line="360" w:lineRule="auto"/>
        <w:jc w:val="both"/>
        <w:rPr>
          <w:rFonts w:ascii="Times New Roman" w:hAnsi="Times New Roman"/>
          <w:lang w:val="pt-PT"/>
        </w:rPr>
      </w:pPr>
    </w:p>
    <w:tbl>
      <w:tblPr>
        <w:tblStyle w:val="TableGrid"/>
        <w:tblW w:w="9900"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554009" w:rsidRPr="00BD4D53" w14:paraId="4A694F2B" w14:textId="77777777" w:rsidTr="00FF178F">
        <w:tc>
          <w:tcPr>
            <w:tcW w:w="4950" w:type="dxa"/>
          </w:tcPr>
          <w:p w14:paraId="46D50435" w14:textId="77777777" w:rsidR="00DD39C8" w:rsidRPr="006010C9" w:rsidRDefault="00554009" w:rsidP="006010C9">
            <w:pPr>
              <w:spacing w:line="360" w:lineRule="auto"/>
              <w:ind w:left="709"/>
              <w:jc w:val="center"/>
              <w:rPr>
                <w:b/>
                <w:lang w:val="pt-PT"/>
              </w:rPr>
            </w:pPr>
            <w:r w:rsidRPr="006010C9">
              <w:rPr>
                <w:b/>
                <w:lang w:val="pt-PT"/>
              </w:rPr>
              <w:t xml:space="preserve">Projecto de Decreto-lei n.º     </w:t>
            </w:r>
          </w:p>
          <w:p w14:paraId="750F374C" w14:textId="77777777" w:rsidR="00554009" w:rsidRPr="006010C9" w:rsidRDefault="000E1864" w:rsidP="006010C9">
            <w:pPr>
              <w:spacing w:line="360" w:lineRule="auto"/>
              <w:ind w:left="709"/>
              <w:jc w:val="center"/>
              <w:rPr>
                <w:b/>
                <w:lang w:val="pt-PT"/>
              </w:rPr>
            </w:pPr>
            <w:r w:rsidRPr="006010C9">
              <w:rPr>
                <w:b/>
                <w:lang w:val="pt-PT"/>
              </w:rPr>
              <w:t xml:space="preserve">/2015, de   </w:t>
            </w:r>
            <w:r w:rsidR="00554009" w:rsidRPr="006010C9">
              <w:rPr>
                <w:b/>
                <w:lang w:val="pt-PT"/>
              </w:rPr>
              <w:t xml:space="preserve">  de</w:t>
            </w:r>
          </w:p>
          <w:p w14:paraId="63C95AD7" w14:textId="77777777" w:rsidR="00554009" w:rsidRPr="006010C9" w:rsidRDefault="00554009" w:rsidP="006010C9">
            <w:pPr>
              <w:spacing w:line="360" w:lineRule="auto"/>
              <w:ind w:left="709"/>
              <w:jc w:val="center"/>
              <w:rPr>
                <w:b/>
                <w:lang w:val="pt-PT"/>
              </w:rPr>
            </w:pPr>
            <w:r w:rsidRPr="006010C9">
              <w:rPr>
                <w:b/>
                <w:lang w:val="pt-PT"/>
              </w:rPr>
              <w:t>Cria a carreira especial de tradutor-intérprete jurídico das Línguas Portuguesa e Tétum e aprova o respectivo Estatuto</w:t>
            </w:r>
          </w:p>
          <w:p w14:paraId="3EAECA3D" w14:textId="77777777" w:rsidR="00554009" w:rsidRPr="006010C9" w:rsidRDefault="00554009" w:rsidP="006010C9">
            <w:pPr>
              <w:spacing w:line="360" w:lineRule="auto"/>
              <w:ind w:left="720" w:firstLine="720"/>
              <w:jc w:val="both"/>
              <w:rPr>
                <w:lang w:val="pt-PT"/>
              </w:rPr>
            </w:pPr>
          </w:p>
          <w:p w14:paraId="529161B9" w14:textId="77777777" w:rsidR="00554009" w:rsidRDefault="00EF3F08" w:rsidP="006010C9">
            <w:pPr>
              <w:spacing w:line="360" w:lineRule="auto"/>
              <w:jc w:val="both"/>
              <w:rPr>
                <w:lang w:val="pt-PT"/>
              </w:rPr>
            </w:pPr>
            <w:r w:rsidRPr="006010C9">
              <w:rPr>
                <w:lang w:val="pt-PT"/>
              </w:rPr>
              <w:t xml:space="preserve">              </w:t>
            </w:r>
            <w:r w:rsidR="00C04B8F" w:rsidRPr="006010C9">
              <w:rPr>
                <w:lang w:val="pt-PT"/>
              </w:rPr>
              <w:t xml:space="preserve">A criação da carreira especial </w:t>
            </w:r>
            <w:r w:rsidR="00554009" w:rsidRPr="006010C9">
              <w:rPr>
                <w:lang w:val="pt-PT"/>
              </w:rPr>
              <w:t xml:space="preserve">de tradutor-intérprete jurídico das línguas Portuguesa e Tétum insere-se no âmbito da política do VI Governo Constitucional em matéria de acesso à justiça e ao direito, visando dar cumprimento ao objectivo estratégico da promoção da plena e igual utilização das línguas oficiais no processo legislativo e no sistema judiciário. </w:t>
            </w:r>
          </w:p>
          <w:p w14:paraId="583DFC46" w14:textId="77777777" w:rsidR="006010C9" w:rsidRPr="006010C9" w:rsidRDefault="006010C9" w:rsidP="006010C9">
            <w:pPr>
              <w:spacing w:line="360" w:lineRule="auto"/>
              <w:jc w:val="both"/>
              <w:rPr>
                <w:lang w:val="pt-PT"/>
              </w:rPr>
            </w:pPr>
          </w:p>
          <w:p w14:paraId="2E5ECEB3" w14:textId="77777777" w:rsidR="008900C0" w:rsidRPr="006010C9" w:rsidRDefault="00EF3F08" w:rsidP="006010C9">
            <w:pPr>
              <w:spacing w:line="360" w:lineRule="auto"/>
              <w:jc w:val="both"/>
              <w:rPr>
                <w:lang w:val="pt-PT"/>
              </w:rPr>
            </w:pPr>
            <w:r w:rsidRPr="006010C9">
              <w:rPr>
                <w:lang w:val="pt-PT"/>
              </w:rPr>
              <w:t xml:space="preserve">             </w:t>
            </w:r>
            <w:r w:rsidR="00554009" w:rsidRPr="006010C9">
              <w:rPr>
                <w:lang w:val="pt-PT"/>
              </w:rPr>
              <w:t xml:space="preserve">Baseando-se no respeito pela opção constitucional de fundo tomada com a adopção da Língua Portuguesa e da Língua Tétum como línguas oficiais, o artigo 3.º da Lei n.º 1/2002, de 7 de Agosto, sobre a publicação dos actos, determina que o </w:t>
            </w:r>
            <w:r w:rsidR="00554009" w:rsidRPr="006010C9">
              <w:rPr>
                <w:i/>
                <w:lang w:val="pt-PT"/>
              </w:rPr>
              <w:t>Jornal da República</w:t>
            </w:r>
            <w:r w:rsidR="00554009" w:rsidRPr="006010C9">
              <w:rPr>
                <w:lang w:val="pt-PT"/>
              </w:rPr>
              <w:t xml:space="preserve"> é publicado em ambas as línguas oficiais, devendo as versões em português e em tétum ser publicadas lado a lado, e que, em caso de divergência entre os textos, prevalece</w:t>
            </w:r>
            <w:r w:rsidR="008900C0" w:rsidRPr="006010C9">
              <w:rPr>
                <w:lang w:val="pt-PT"/>
              </w:rPr>
              <w:t xml:space="preserve"> o texto em língua portuguesa. </w:t>
            </w:r>
          </w:p>
          <w:p w14:paraId="062C705D" w14:textId="77777777" w:rsidR="00554009" w:rsidRDefault="008900C0" w:rsidP="006010C9">
            <w:pPr>
              <w:spacing w:line="360" w:lineRule="auto"/>
              <w:jc w:val="both"/>
              <w:rPr>
                <w:lang w:val="pt-PT"/>
              </w:rPr>
            </w:pPr>
            <w:r w:rsidRPr="006010C9">
              <w:rPr>
                <w:lang w:val="pt-PT"/>
              </w:rPr>
              <w:lastRenderedPageBreak/>
              <w:t xml:space="preserve">             </w:t>
            </w:r>
            <w:r w:rsidR="00554009" w:rsidRPr="006010C9">
              <w:rPr>
                <w:lang w:val="pt-PT"/>
              </w:rPr>
              <w:t>Mas, na verdade, decorridos todos estes</w:t>
            </w:r>
            <w:r w:rsidR="00EF3F08" w:rsidRPr="006010C9">
              <w:rPr>
                <w:lang w:val="pt-PT"/>
              </w:rPr>
              <w:t xml:space="preserve"> </w:t>
            </w:r>
            <w:r w:rsidR="00554009" w:rsidRPr="006010C9">
              <w:rPr>
                <w:lang w:val="pt-PT"/>
              </w:rPr>
              <w:t>anos, a maioria dos actos normativos são elaborados, aprovados e publicados apenas em Português, o que cria sérias dificuldades em matéria de acesso ao conhecimento das leis e do direito, em virtude das actuais condições sociais de compreensão da Língua Portuguesa por parte dos cidadãos timorenses.</w:t>
            </w:r>
          </w:p>
          <w:p w14:paraId="258B5D84" w14:textId="77777777" w:rsidR="006010C9" w:rsidRPr="006010C9" w:rsidRDefault="006010C9" w:rsidP="006010C9">
            <w:pPr>
              <w:spacing w:line="360" w:lineRule="auto"/>
              <w:jc w:val="both"/>
              <w:rPr>
                <w:lang w:val="pt-PT"/>
              </w:rPr>
            </w:pPr>
          </w:p>
          <w:p w14:paraId="71DF5043" w14:textId="77777777" w:rsidR="00554009" w:rsidRDefault="008900C0" w:rsidP="006010C9">
            <w:pPr>
              <w:spacing w:line="360" w:lineRule="auto"/>
              <w:jc w:val="both"/>
              <w:rPr>
                <w:lang w:val="pt-PT"/>
              </w:rPr>
            </w:pPr>
            <w:r w:rsidRPr="006010C9">
              <w:rPr>
                <w:lang w:val="pt-PT"/>
              </w:rPr>
              <w:t xml:space="preserve">              </w:t>
            </w:r>
            <w:r w:rsidR="00554009" w:rsidRPr="006010C9">
              <w:rPr>
                <w:lang w:val="pt-PT"/>
              </w:rPr>
              <w:t>No plano técnico-jurídico, verifica-se uma outra dificuldade gerada por uma prática aplicada à própria redacção jurídica portuguesa, muitas vezes descuidada e desfasada do contexto social actual, o que deve ser combatido através do aumento e da formação de equipas de juristas e tradutores, mas também através da adopção de uma linguagem simples e objectiva no procedimento legislativo.</w:t>
            </w:r>
          </w:p>
          <w:p w14:paraId="1921CC69" w14:textId="77777777" w:rsidR="006010C9" w:rsidRPr="006010C9" w:rsidRDefault="006010C9" w:rsidP="006010C9">
            <w:pPr>
              <w:spacing w:line="360" w:lineRule="auto"/>
              <w:jc w:val="both"/>
              <w:rPr>
                <w:lang w:val="pt-PT"/>
              </w:rPr>
            </w:pPr>
          </w:p>
          <w:p w14:paraId="1F170830" w14:textId="77777777" w:rsidR="00554009" w:rsidRDefault="008900C0" w:rsidP="006010C9">
            <w:pPr>
              <w:spacing w:line="360" w:lineRule="auto"/>
              <w:jc w:val="both"/>
              <w:rPr>
                <w:lang w:val="pt-PT"/>
              </w:rPr>
            </w:pPr>
            <w:r w:rsidRPr="006010C9">
              <w:rPr>
                <w:lang w:val="pt-PT"/>
              </w:rPr>
              <w:t xml:space="preserve">              </w:t>
            </w:r>
            <w:r w:rsidR="00554009" w:rsidRPr="006010C9">
              <w:rPr>
                <w:lang w:val="pt-PT"/>
              </w:rPr>
              <w:t>Por outro lado, a inexistência de um vocabulário jurídico suficientemente denso e abrangente em Língua Tétum, capaz de garantir a uniformidade de conceitos da linguagem e do ordenamento jurídico, também não ajuda à consolidação do modelo bilingue do sistema jurídico timorense.</w:t>
            </w:r>
          </w:p>
          <w:p w14:paraId="40AB9C54" w14:textId="77777777" w:rsidR="006010C9" w:rsidRPr="006010C9" w:rsidRDefault="006010C9" w:rsidP="006010C9">
            <w:pPr>
              <w:spacing w:line="360" w:lineRule="auto"/>
              <w:jc w:val="both"/>
              <w:rPr>
                <w:lang w:val="pt-PT"/>
              </w:rPr>
            </w:pPr>
          </w:p>
          <w:p w14:paraId="51A1D800" w14:textId="77777777" w:rsidR="00554009" w:rsidRDefault="008900C0" w:rsidP="006010C9">
            <w:pPr>
              <w:spacing w:line="360" w:lineRule="auto"/>
              <w:jc w:val="both"/>
              <w:rPr>
                <w:lang w:val="pt-PT"/>
              </w:rPr>
            </w:pPr>
            <w:r w:rsidRPr="006010C9">
              <w:rPr>
                <w:lang w:val="pt-PT"/>
              </w:rPr>
              <w:t xml:space="preserve">              </w:t>
            </w:r>
            <w:r w:rsidR="00554009" w:rsidRPr="006010C9">
              <w:rPr>
                <w:lang w:val="pt-PT"/>
              </w:rPr>
              <w:t xml:space="preserve">Assim, o reconhecimento da natureza bilingue do ordenamento jurídico através da utilização plena e igual das duas línguas oficiais e a tradução jurídica das leis para Tétum devem </w:t>
            </w:r>
            <w:r w:rsidR="00554009" w:rsidRPr="006010C9">
              <w:rPr>
                <w:lang w:val="pt-PT"/>
              </w:rPr>
              <w:lastRenderedPageBreak/>
              <w:t>ser tratadas como matérias prioritárias, pois só assim se poderá garantir que os cidadãos timorenses possam conhecer directamente o direito que rege a sua vida.</w:t>
            </w:r>
          </w:p>
          <w:p w14:paraId="1890CD56" w14:textId="77777777" w:rsidR="006010C9" w:rsidRPr="006010C9" w:rsidRDefault="006010C9" w:rsidP="006010C9">
            <w:pPr>
              <w:spacing w:line="360" w:lineRule="auto"/>
              <w:jc w:val="both"/>
              <w:rPr>
                <w:lang w:val="pt-PT"/>
              </w:rPr>
            </w:pPr>
          </w:p>
          <w:p w14:paraId="48E86B8A" w14:textId="77777777" w:rsidR="00554009" w:rsidRDefault="004050DD" w:rsidP="006010C9">
            <w:pPr>
              <w:spacing w:line="360" w:lineRule="auto"/>
              <w:jc w:val="both"/>
              <w:rPr>
                <w:lang w:val="pt-PT"/>
              </w:rPr>
            </w:pPr>
            <w:r w:rsidRPr="006010C9">
              <w:rPr>
                <w:lang w:val="pt-PT"/>
              </w:rPr>
              <w:t xml:space="preserve">              </w:t>
            </w:r>
            <w:r w:rsidR="00554009" w:rsidRPr="006010C9">
              <w:rPr>
                <w:lang w:val="pt-PT"/>
              </w:rPr>
              <w:t xml:space="preserve">Torna-se, por isso, crucial a adopção de medidas que possibilitem a transformação do sistema jurídico vigente, até então praticamente unilingue, num sistema apto a exprimir-se e a funcionar, com o mesmo rigor e segurança, em ambas as línguas oficiais. </w:t>
            </w:r>
          </w:p>
          <w:p w14:paraId="0CDB4358" w14:textId="77777777" w:rsidR="006010C9" w:rsidRPr="006010C9" w:rsidRDefault="006010C9" w:rsidP="006010C9">
            <w:pPr>
              <w:spacing w:line="360" w:lineRule="auto"/>
              <w:jc w:val="both"/>
              <w:rPr>
                <w:lang w:val="pt-PT"/>
              </w:rPr>
            </w:pPr>
          </w:p>
          <w:p w14:paraId="17726A6C" w14:textId="77777777" w:rsidR="00554009" w:rsidRDefault="008900C0" w:rsidP="006010C9">
            <w:pPr>
              <w:spacing w:line="360" w:lineRule="auto"/>
              <w:jc w:val="both"/>
              <w:rPr>
                <w:lang w:val="pt-PT"/>
              </w:rPr>
            </w:pPr>
            <w:r w:rsidRPr="006010C9">
              <w:rPr>
                <w:lang w:val="pt-PT"/>
              </w:rPr>
              <w:t xml:space="preserve">              </w:t>
            </w:r>
            <w:r w:rsidR="00554009" w:rsidRPr="006010C9">
              <w:rPr>
                <w:lang w:val="pt-PT"/>
              </w:rPr>
              <w:t>Entre essas medidas, contam-se a construção de uma linguagem jurídica própria do Direito timorense em Língua Tétum, enquanto base indispensável à tradução e à redacção das leis em Língua Tétum, o estabelecimento de uma metodologia adequada à situação timorense que dê consistência técnica e jurídica às versões em Língua Tétum dos actos normativos, a adopção de instrumentos jurídicos que permitam estabelecer critérios de resolução de divergências de interpretação das várias versões das traduções em língua Tétum e, por último, a tradução da legislação vigente sem versão em Língua Tétum e a revisão das traduções publicadas anteriormente.</w:t>
            </w:r>
          </w:p>
          <w:p w14:paraId="52B33D37" w14:textId="77777777" w:rsidR="006010C9" w:rsidRPr="006010C9" w:rsidRDefault="006010C9" w:rsidP="006010C9">
            <w:pPr>
              <w:spacing w:line="360" w:lineRule="auto"/>
              <w:jc w:val="both"/>
              <w:rPr>
                <w:lang w:val="pt-PT"/>
              </w:rPr>
            </w:pPr>
          </w:p>
          <w:p w14:paraId="1B696A2F" w14:textId="77777777" w:rsidR="00554009" w:rsidRDefault="004050DD" w:rsidP="006010C9">
            <w:pPr>
              <w:spacing w:line="360" w:lineRule="auto"/>
              <w:jc w:val="both"/>
              <w:rPr>
                <w:lang w:val="pt-PT"/>
              </w:rPr>
            </w:pPr>
            <w:r w:rsidRPr="006010C9">
              <w:rPr>
                <w:lang w:val="pt-PT"/>
              </w:rPr>
              <w:t xml:space="preserve">               </w:t>
            </w:r>
            <w:r w:rsidR="00554009" w:rsidRPr="006010C9">
              <w:rPr>
                <w:lang w:val="pt-PT"/>
              </w:rPr>
              <w:t xml:space="preserve">Por sua vez, num situação óptima de bilinguismo, que se deseja, não bastará traduzir a legislação de Português para Tétum, sendo antes </w:t>
            </w:r>
            <w:r w:rsidR="00554009" w:rsidRPr="006010C9">
              <w:rPr>
                <w:lang w:val="pt-PT"/>
              </w:rPr>
              <w:lastRenderedPageBreak/>
              <w:t>necessário garantir a possibilidade de o próprio texto ser também criado em língua Tétum. Tal é a finalidade da produção bilingue e neste sentido terá de caminhar o processo legislativo se quiser dar mais consistência</w:t>
            </w:r>
            <w:r w:rsidR="008900C0" w:rsidRPr="006010C9">
              <w:rPr>
                <w:lang w:val="pt-PT"/>
              </w:rPr>
              <w:t xml:space="preserve"> </w:t>
            </w:r>
            <w:r w:rsidRPr="006010C9">
              <w:rPr>
                <w:lang w:val="pt-PT"/>
              </w:rPr>
              <w:t xml:space="preserve">ao ordenamento </w:t>
            </w:r>
            <w:r w:rsidR="00554009" w:rsidRPr="006010C9">
              <w:rPr>
                <w:lang w:val="pt-PT"/>
              </w:rPr>
              <w:t>jurídico timorense.</w:t>
            </w:r>
          </w:p>
          <w:p w14:paraId="5BEEE856" w14:textId="77777777" w:rsidR="006010C9" w:rsidRPr="006010C9" w:rsidRDefault="006010C9" w:rsidP="006010C9">
            <w:pPr>
              <w:spacing w:line="360" w:lineRule="auto"/>
              <w:jc w:val="both"/>
              <w:rPr>
                <w:lang w:val="pt-PT"/>
              </w:rPr>
            </w:pPr>
          </w:p>
          <w:p w14:paraId="361B4259" w14:textId="77777777" w:rsidR="00554009" w:rsidRDefault="004050DD" w:rsidP="006010C9">
            <w:pPr>
              <w:spacing w:line="360" w:lineRule="auto"/>
              <w:jc w:val="both"/>
              <w:rPr>
                <w:lang w:val="pt-PT"/>
              </w:rPr>
            </w:pPr>
            <w:r w:rsidRPr="006010C9">
              <w:rPr>
                <w:lang w:val="pt-PT"/>
              </w:rPr>
              <w:t xml:space="preserve">                </w:t>
            </w:r>
            <w:r w:rsidR="00554009" w:rsidRPr="006010C9">
              <w:rPr>
                <w:lang w:val="pt-PT"/>
              </w:rPr>
              <w:t xml:space="preserve">Outra referência importante a ter em conta é a necessidade de desenvolver acções de aprofundamento da utilização da Língua Tétum no sistema judiciário, enquanto factor determinante da consolidação do sistema da garantias e protecção dos cidadãos. </w:t>
            </w:r>
          </w:p>
          <w:p w14:paraId="6DAA046B" w14:textId="77777777" w:rsidR="006010C9" w:rsidRPr="006010C9" w:rsidRDefault="006010C9" w:rsidP="006010C9">
            <w:pPr>
              <w:spacing w:line="360" w:lineRule="auto"/>
              <w:jc w:val="both"/>
              <w:rPr>
                <w:lang w:val="pt-PT"/>
              </w:rPr>
            </w:pPr>
          </w:p>
          <w:p w14:paraId="4ECD2FCA" w14:textId="77777777" w:rsidR="00554009" w:rsidRDefault="004050DD" w:rsidP="006010C9">
            <w:pPr>
              <w:spacing w:line="360" w:lineRule="auto"/>
              <w:jc w:val="both"/>
              <w:rPr>
                <w:lang w:val="pt-PT"/>
              </w:rPr>
            </w:pPr>
            <w:r w:rsidRPr="006010C9">
              <w:rPr>
                <w:lang w:val="pt-PT"/>
              </w:rPr>
              <w:t xml:space="preserve">              </w:t>
            </w:r>
            <w:r w:rsidR="00554009" w:rsidRPr="006010C9">
              <w:rPr>
                <w:lang w:val="pt-PT"/>
              </w:rPr>
              <w:t xml:space="preserve">Na verdade, não será excessivo dizer que a utilização das duas línguas oficiais no sistema judiciário é condição essencial da garantia do acesso à justiça e medida de promoção dos direitos dos cidadãos em sede de processo penal. </w:t>
            </w:r>
          </w:p>
          <w:p w14:paraId="5E0A232B" w14:textId="77777777" w:rsidR="006010C9" w:rsidRPr="006010C9" w:rsidRDefault="006010C9" w:rsidP="006010C9">
            <w:pPr>
              <w:spacing w:line="360" w:lineRule="auto"/>
              <w:jc w:val="both"/>
              <w:rPr>
                <w:lang w:val="pt-PT"/>
              </w:rPr>
            </w:pPr>
          </w:p>
          <w:p w14:paraId="30AF41F5" w14:textId="77777777" w:rsidR="00554009" w:rsidRDefault="004050DD" w:rsidP="006010C9">
            <w:pPr>
              <w:spacing w:line="360" w:lineRule="auto"/>
              <w:jc w:val="both"/>
              <w:rPr>
                <w:lang w:val="pt-PT"/>
              </w:rPr>
            </w:pPr>
            <w:r w:rsidRPr="006010C9">
              <w:rPr>
                <w:lang w:val="pt-PT"/>
              </w:rPr>
              <w:t xml:space="preserve">             </w:t>
            </w:r>
            <w:r w:rsidR="00554009" w:rsidRPr="006010C9">
              <w:rPr>
                <w:lang w:val="pt-PT"/>
              </w:rPr>
              <w:t>A existência de serviços de tradução e de interpretação jurídica assume-se como um instrumento valiosíssimo junto dos tribunais e demais autoridades judiciárias, sendo essencial promover a adopção de procedimentos para que os processos e os actos judiciais possam decorrer em qualquer uma das línguas oficiais, de acordo com a língua preferencial das partes, pois só assim se respeitará, no sistema judiciário, o pleno estatuto oficial de ambas as línguas.</w:t>
            </w:r>
          </w:p>
          <w:p w14:paraId="66CC6C21" w14:textId="77777777" w:rsidR="006010C9" w:rsidRPr="006010C9" w:rsidRDefault="006010C9" w:rsidP="006010C9">
            <w:pPr>
              <w:spacing w:line="360" w:lineRule="auto"/>
              <w:jc w:val="both"/>
              <w:rPr>
                <w:lang w:val="pt-PT"/>
              </w:rPr>
            </w:pPr>
          </w:p>
          <w:p w14:paraId="4E822B38" w14:textId="77777777" w:rsidR="004050DD" w:rsidRDefault="004050DD" w:rsidP="006010C9">
            <w:pPr>
              <w:spacing w:line="360" w:lineRule="auto"/>
              <w:jc w:val="both"/>
              <w:rPr>
                <w:lang w:val="pt-PT"/>
              </w:rPr>
            </w:pPr>
            <w:r w:rsidRPr="006010C9">
              <w:rPr>
                <w:lang w:val="pt-PT"/>
              </w:rPr>
              <w:t xml:space="preserve">           </w:t>
            </w:r>
            <w:r w:rsidR="00554009" w:rsidRPr="006010C9">
              <w:rPr>
                <w:lang w:val="pt-PT"/>
              </w:rPr>
              <w:t>Temos por certo, contudo, que para que ambas as línguas tenham efectivamente igual estatuto e força legal, tanto no âmbito do processo legislativo como em sede do sistema judiciário, é indispensável a criação da carreira especial dos tradutores e intérpretes jurídicos, enquanto medida essencial à valorização de um trabalho de reconhecida complexidade, estudo e dedicação.</w:t>
            </w:r>
          </w:p>
          <w:p w14:paraId="4B5D2E31" w14:textId="77777777" w:rsidR="006010C9" w:rsidRPr="006010C9" w:rsidRDefault="006010C9" w:rsidP="006010C9">
            <w:pPr>
              <w:spacing w:line="360" w:lineRule="auto"/>
              <w:jc w:val="both"/>
              <w:rPr>
                <w:lang w:val="pt-PT"/>
              </w:rPr>
            </w:pPr>
          </w:p>
          <w:p w14:paraId="72C0EDAA" w14:textId="77777777" w:rsidR="00554009" w:rsidRDefault="004050DD" w:rsidP="006010C9">
            <w:pPr>
              <w:spacing w:line="360" w:lineRule="auto"/>
              <w:jc w:val="both"/>
              <w:rPr>
                <w:lang w:val="pt-PT"/>
              </w:rPr>
            </w:pPr>
            <w:r w:rsidRPr="006010C9">
              <w:rPr>
                <w:lang w:val="pt-PT"/>
              </w:rPr>
              <w:t xml:space="preserve">             </w:t>
            </w:r>
            <w:r w:rsidR="00554009" w:rsidRPr="006010C9">
              <w:rPr>
                <w:lang w:val="pt-PT"/>
              </w:rPr>
              <w:t>Ao longo dos últimos anos, o Governo, através do Ministério da Justiça, realizou dois cursos de formação de tradutores jurídicos, tendo formado cerca de 20 profissionais. Desses tradutores jurídicos, cerca de 10 encontram-se hoje integrados nos serviços de tradução do Ministério da Justiça, e os restantes a dar apoio às instituições judiciárias, sobretudo junto dos tribunais e do Ministério Público. Para o efeito, alguns foram integrados na carreira de regime geral, outros mantêm-se contratados a termo, sem que tenham, em qualquer dos casos, qualquer padrão orientador das suas funções no domínio da tradução jurídica.</w:t>
            </w:r>
          </w:p>
          <w:p w14:paraId="38A6FE59" w14:textId="77777777" w:rsidR="006010C9" w:rsidRPr="006010C9" w:rsidRDefault="006010C9" w:rsidP="006010C9">
            <w:pPr>
              <w:spacing w:line="360" w:lineRule="auto"/>
              <w:jc w:val="both"/>
              <w:rPr>
                <w:lang w:val="pt-PT"/>
              </w:rPr>
            </w:pPr>
          </w:p>
          <w:p w14:paraId="6E6A894B" w14:textId="77777777" w:rsidR="00554009" w:rsidRDefault="0090241B" w:rsidP="006010C9">
            <w:pPr>
              <w:spacing w:line="360" w:lineRule="auto"/>
              <w:jc w:val="both"/>
              <w:rPr>
                <w:lang w:val="pt-PT"/>
              </w:rPr>
            </w:pPr>
            <w:r w:rsidRPr="006010C9">
              <w:rPr>
                <w:lang w:val="pt-PT"/>
              </w:rPr>
              <w:t xml:space="preserve">            T</w:t>
            </w:r>
            <w:r w:rsidR="00554009" w:rsidRPr="006010C9">
              <w:rPr>
                <w:lang w:val="pt-PT"/>
              </w:rPr>
              <w:t xml:space="preserve">al situação revela-se desmotivante e desajustada face à importância que a tradução jurídica assume no contexto jurídico de pluralidade linguística timorense. </w:t>
            </w:r>
          </w:p>
          <w:p w14:paraId="1B9CBBB4" w14:textId="77777777" w:rsidR="006010C9" w:rsidRPr="006010C9" w:rsidRDefault="006010C9" w:rsidP="006010C9">
            <w:pPr>
              <w:spacing w:line="360" w:lineRule="auto"/>
              <w:jc w:val="both"/>
              <w:rPr>
                <w:lang w:val="pt-PT"/>
              </w:rPr>
            </w:pPr>
          </w:p>
          <w:p w14:paraId="0821E9E0" w14:textId="77777777" w:rsidR="00554009" w:rsidRDefault="0090241B" w:rsidP="006010C9">
            <w:pPr>
              <w:spacing w:line="360" w:lineRule="auto"/>
              <w:jc w:val="both"/>
              <w:rPr>
                <w:lang w:val="pt-PT"/>
              </w:rPr>
            </w:pPr>
            <w:r w:rsidRPr="006010C9">
              <w:rPr>
                <w:lang w:val="pt-PT"/>
              </w:rPr>
              <w:lastRenderedPageBreak/>
              <w:t xml:space="preserve">            </w:t>
            </w:r>
            <w:r w:rsidR="00554009" w:rsidRPr="006010C9">
              <w:rPr>
                <w:lang w:val="pt-PT"/>
              </w:rPr>
              <w:t>Assim, a criação da carreira especial do tradutor-intérprete jurídico visa a garantia da organização do exercício da actividade de tradução jurídica, promovendo a estabilidade, o desenvolvimento, a progressão e a formação e especialização dos seus quadros.</w:t>
            </w:r>
          </w:p>
          <w:p w14:paraId="48EC3AE7" w14:textId="77777777" w:rsidR="006010C9" w:rsidRPr="006010C9" w:rsidRDefault="006010C9" w:rsidP="006010C9">
            <w:pPr>
              <w:spacing w:line="360" w:lineRule="auto"/>
              <w:jc w:val="both"/>
              <w:rPr>
                <w:lang w:val="pt-PT"/>
              </w:rPr>
            </w:pPr>
          </w:p>
          <w:p w14:paraId="1815F1F2" w14:textId="77777777" w:rsidR="00554009" w:rsidRDefault="0090241B" w:rsidP="006010C9">
            <w:pPr>
              <w:spacing w:line="360" w:lineRule="auto"/>
              <w:jc w:val="both"/>
              <w:rPr>
                <w:lang w:val="pt-PT"/>
              </w:rPr>
            </w:pPr>
            <w:r w:rsidRPr="006010C9">
              <w:rPr>
                <w:lang w:val="pt-PT"/>
              </w:rPr>
              <w:t xml:space="preserve">            </w:t>
            </w:r>
            <w:r w:rsidR="00554009" w:rsidRPr="006010C9">
              <w:rPr>
                <w:lang w:val="pt-PT"/>
              </w:rPr>
              <w:t>Ainda, nos termos do presente diploma, com vista a garantir a dinamização da tradução jurídica e o desenvolvimento do vocabulário jurídico em língua Tétum, determina-se que o Departamento de Tradução da Direcção Nacional de Assessoria Jurídica e Legislação do Ministério da Justiça é o órgão especializado responsável pela coordenação, planeamento e execução dos trabalhos de tradução jurídica nas áreas do Direito e da Justiça.</w:t>
            </w:r>
          </w:p>
          <w:p w14:paraId="73F37971" w14:textId="77777777" w:rsidR="006010C9" w:rsidRPr="006010C9" w:rsidRDefault="006010C9" w:rsidP="006010C9">
            <w:pPr>
              <w:spacing w:line="360" w:lineRule="auto"/>
              <w:jc w:val="both"/>
              <w:rPr>
                <w:lang w:val="pt-PT"/>
              </w:rPr>
            </w:pPr>
          </w:p>
          <w:p w14:paraId="1CEF93E7" w14:textId="77777777" w:rsidR="00554009" w:rsidRDefault="0090241B" w:rsidP="006010C9">
            <w:pPr>
              <w:spacing w:line="360" w:lineRule="auto"/>
              <w:jc w:val="both"/>
              <w:rPr>
                <w:lang w:val="pt-PT"/>
              </w:rPr>
            </w:pPr>
            <w:r w:rsidRPr="006010C9">
              <w:rPr>
                <w:lang w:val="pt-PT"/>
              </w:rPr>
              <w:t xml:space="preserve">             </w:t>
            </w:r>
            <w:r w:rsidR="00554009" w:rsidRPr="006010C9">
              <w:rPr>
                <w:lang w:val="pt-PT"/>
              </w:rPr>
              <w:t>Acredita-se, com esta última medida, estar a lançar as bases de uma verdadeira escola de tradução e de tradutores jurídicos, capaz de assegurar a utilização plena e efectiva das duas línguas oficiais, a elaboração e a publicação bilingue dos actos normativos, a criação e desenvolvimento de uma linguagem própria do Direito Timorense, em Língua Tétum e assim  servir a consolidação do sistema jurídico e o acesso ao conhecimento do direito e à justiça.</w:t>
            </w:r>
          </w:p>
          <w:p w14:paraId="5E86D1F8" w14:textId="77777777" w:rsidR="006010C9" w:rsidRPr="006010C9" w:rsidRDefault="006010C9" w:rsidP="006010C9">
            <w:pPr>
              <w:spacing w:line="360" w:lineRule="auto"/>
              <w:jc w:val="both"/>
              <w:rPr>
                <w:lang w:val="pt-PT"/>
              </w:rPr>
            </w:pPr>
          </w:p>
          <w:p w14:paraId="2E09C73B" w14:textId="35F55260" w:rsidR="00554009" w:rsidRPr="006010C9" w:rsidRDefault="0090241B" w:rsidP="006010C9">
            <w:pPr>
              <w:spacing w:line="360" w:lineRule="auto"/>
              <w:jc w:val="both"/>
              <w:rPr>
                <w:lang w:val="pt-PT"/>
              </w:rPr>
            </w:pPr>
            <w:r w:rsidRPr="006010C9">
              <w:rPr>
                <w:lang w:val="pt-PT"/>
              </w:rPr>
              <w:t xml:space="preserve">             </w:t>
            </w:r>
            <w:r w:rsidR="00554009" w:rsidRPr="006010C9">
              <w:rPr>
                <w:lang w:val="pt-PT"/>
              </w:rPr>
              <w:t xml:space="preserve">Foram ouvidos os tribunais, o Ministério Público, a Defensoria Pública e os organismos </w:t>
            </w:r>
            <w:r w:rsidR="00554009" w:rsidRPr="006010C9">
              <w:rPr>
                <w:lang w:val="pt-PT"/>
              </w:rPr>
              <w:lastRenderedPageBreak/>
              <w:t>da Administração Pública relevantes, nomeadamente, a Comissão da Função Pública, o Ministério das Finanças e a Presi</w:t>
            </w:r>
            <w:r w:rsidR="00DD691F">
              <w:rPr>
                <w:lang w:val="pt-PT"/>
              </w:rPr>
              <w:t>dência do Conselho de Ministros, bem como o Parlamento Nacional e a Presidência da República.</w:t>
            </w:r>
          </w:p>
          <w:p w14:paraId="482CF2C2" w14:textId="77777777" w:rsidR="000319E8" w:rsidRPr="006010C9" w:rsidRDefault="0090241B" w:rsidP="006010C9">
            <w:pPr>
              <w:spacing w:line="360" w:lineRule="auto"/>
              <w:jc w:val="both"/>
              <w:rPr>
                <w:lang w:val="pt-PT"/>
              </w:rPr>
            </w:pPr>
            <w:r w:rsidRPr="006010C9">
              <w:rPr>
                <w:lang w:val="pt-PT"/>
              </w:rPr>
              <w:t xml:space="preserve">         </w:t>
            </w:r>
          </w:p>
          <w:p w14:paraId="7F69CB86" w14:textId="77777777" w:rsidR="00554009" w:rsidRDefault="000319E8" w:rsidP="006010C9">
            <w:pPr>
              <w:spacing w:line="360" w:lineRule="auto"/>
              <w:jc w:val="both"/>
              <w:rPr>
                <w:lang w:val="pt-PT"/>
              </w:rPr>
            </w:pPr>
            <w:r w:rsidRPr="006010C9">
              <w:rPr>
                <w:lang w:val="pt-PT"/>
              </w:rPr>
              <w:t xml:space="preserve">     </w:t>
            </w:r>
            <w:r w:rsidR="0090241B" w:rsidRPr="006010C9">
              <w:rPr>
                <w:lang w:val="pt-PT"/>
              </w:rPr>
              <w:t xml:space="preserve">   </w:t>
            </w:r>
            <w:r w:rsidR="00554009" w:rsidRPr="006010C9">
              <w:rPr>
                <w:lang w:val="pt-PT"/>
              </w:rPr>
              <w:t>A criação de carreiras de regime especial faz-se por diploma próprio, nos termos do artigo 28.º do Decreto-lei n.º 27/2008, de 11 de agosto, com as alterações produzidas pelo Decreto-lei n.º 20/2011, de 20 de junho.</w:t>
            </w:r>
          </w:p>
          <w:p w14:paraId="083F7170" w14:textId="77777777" w:rsidR="006010C9" w:rsidRPr="006010C9" w:rsidRDefault="006010C9" w:rsidP="006010C9">
            <w:pPr>
              <w:spacing w:line="360" w:lineRule="auto"/>
              <w:jc w:val="both"/>
              <w:rPr>
                <w:lang w:val="pt-PT"/>
              </w:rPr>
            </w:pPr>
          </w:p>
          <w:p w14:paraId="18B1C5B9" w14:textId="77777777" w:rsidR="00554009" w:rsidRPr="006010C9" w:rsidRDefault="0090241B" w:rsidP="006010C9">
            <w:pPr>
              <w:spacing w:line="360" w:lineRule="auto"/>
              <w:jc w:val="both"/>
              <w:rPr>
                <w:lang w:val="pt-PT"/>
              </w:rPr>
            </w:pPr>
            <w:r w:rsidRPr="006010C9">
              <w:rPr>
                <w:lang w:val="pt-PT"/>
              </w:rPr>
              <w:t xml:space="preserve">              </w:t>
            </w:r>
            <w:r w:rsidR="00554009" w:rsidRPr="006010C9">
              <w:rPr>
                <w:lang w:val="pt-PT"/>
              </w:rPr>
              <w:t>Assim, o Governo decreta, ao abrigo do número 3 do artigo 115.º da Constituição da República, para valer como lei, o seguinte:</w:t>
            </w:r>
          </w:p>
          <w:p w14:paraId="76FB0F5D" w14:textId="77777777" w:rsidR="00554009" w:rsidRPr="006010C9" w:rsidRDefault="00554009" w:rsidP="006010C9">
            <w:pPr>
              <w:spacing w:line="360" w:lineRule="auto"/>
              <w:ind w:left="720" w:firstLine="720"/>
              <w:jc w:val="both"/>
              <w:rPr>
                <w:lang w:val="pt-PT"/>
              </w:rPr>
            </w:pPr>
          </w:p>
          <w:p w14:paraId="188955BA" w14:textId="77777777" w:rsidR="00554009" w:rsidRPr="006010C9" w:rsidRDefault="00554009" w:rsidP="006010C9">
            <w:pPr>
              <w:spacing w:line="360" w:lineRule="auto"/>
              <w:ind w:left="709"/>
              <w:jc w:val="center"/>
              <w:rPr>
                <w:b/>
                <w:lang w:val="pt-PT"/>
              </w:rPr>
            </w:pPr>
            <w:r w:rsidRPr="006010C9">
              <w:rPr>
                <w:b/>
                <w:lang w:val="pt-PT"/>
              </w:rPr>
              <w:t>CAPÍTULO I</w:t>
            </w:r>
          </w:p>
          <w:p w14:paraId="67AA8C9F" w14:textId="77777777" w:rsidR="00554009" w:rsidRPr="006010C9" w:rsidRDefault="00554009" w:rsidP="006010C9">
            <w:pPr>
              <w:spacing w:line="360" w:lineRule="auto"/>
              <w:ind w:left="709"/>
              <w:jc w:val="center"/>
              <w:rPr>
                <w:b/>
                <w:lang w:val="pt-PT"/>
              </w:rPr>
            </w:pPr>
            <w:r w:rsidRPr="006010C9">
              <w:rPr>
                <w:b/>
                <w:lang w:val="pt-PT"/>
              </w:rPr>
              <w:t>Disposições gerais</w:t>
            </w:r>
          </w:p>
          <w:p w14:paraId="14E1979E" w14:textId="77777777" w:rsidR="00554009" w:rsidRPr="006010C9" w:rsidRDefault="00554009" w:rsidP="006010C9">
            <w:pPr>
              <w:spacing w:line="360" w:lineRule="auto"/>
              <w:ind w:left="709"/>
              <w:jc w:val="center"/>
              <w:rPr>
                <w:b/>
                <w:lang w:val="pt-PT"/>
              </w:rPr>
            </w:pPr>
          </w:p>
          <w:p w14:paraId="2D82326F" w14:textId="77777777" w:rsidR="00554009" w:rsidRPr="006010C9" w:rsidRDefault="00554009" w:rsidP="006010C9">
            <w:pPr>
              <w:spacing w:line="360" w:lineRule="auto"/>
              <w:ind w:left="709"/>
              <w:jc w:val="center"/>
              <w:rPr>
                <w:b/>
                <w:lang w:val="pt-PT"/>
              </w:rPr>
            </w:pPr>
            <w:r w:rsidRPr="006010C9">
              <w:rPr>
                <w:b/>
                <w:lang w:val="pt-PT"/>
              </w:rPr>
              <w:t>Artigo 1.º</w:t>
            </w:r>
          </w:p>
          <w:p w14:paraId="76D5A257" w14:textId="77777777" w:rsidR="00554009" w:rsidRPr="006010C9" w:rsidRDefault="00554009" w:rsidP="006010C9">
            <w:pPr>
              <w:spacing w:line="360" w:lineRule="auto"/>
              <w:ind w:left="709"/>
              <w:jc w:val="center"/>
              <w:rPr>
                <w:b/>
                <w:lang w:val="pt-PT"/>
              </w:rPr>
            </w:pPr>
            <w:r w:rsidRPr="006010C9">
              <w:rPr>
                <w:b/>
                <w:lang w:val="pt-PT"/>
              </w:rPr>
              <w:t>Objecto</w:t>
            </w:r>
          </w:p>
          <w:p w14:paraId="7CC1D186" w14:textId="77777777" w:rsidR="00554009" w:rsidRPr="006010C9" w:rsidRDefault="00554009" w:rsidP="006010C9">
            <w:pPr>
              <w:tabs>
                <w:tab w:val="left" w:pos="142"/>
              </w:tabs>
              <w:spacing w:after="200" w:line="360" w:lineRule="auto"/>
              <w:jc w:val="both"/>
              <w:rPr>
                <w:lang w:val="pt-PT"/>
              </w:rPr>
            </w:pPr>
            <w:r w:rsidRPr="006010C9">
              <w:rPr>
                <w:lang w:val="pt-PT"/>
              </w:rPr>
              <w:t>É criada a carreira especial do tradutor-intérprete jurídico das Línguas Portuguesa e Tétum e aprovado o respectivo Estatuto, constante do presente diploma.</w:t>
            </w:r>
          </w:p>
          <w:p w14:paraId="328FED81" w14:textId="77777777" w:rsidR="00554009" w:rsidRPr="006010C9" w:rsidRDefault="00554009" w:rsidP="006010C9">
            <w:pPr>
              <w:tabs>
                <w:tab w:val="left" w:pos="142"/>
              </w:tabs>
              <w:spacing w:after="200" w:line="360" w:lineRule="auto"/>
              <w:ind w:left="709"/>
              <w:jc w:val="center"/>
              <w:rPr>
                <w:lang w:val="pt-PT"/>
              </w:rPr>
            </w:pPr>
            <w:r w:rsidRPr="006010C9">
              <w:rPr>
                <w:b/>
                <w:lang w:val="pt-PT"/>
              </w:rPr>
              <w:t>Artigo 2.º</w:t>
            </w:r>
          </w:p>
          <w:p w14:paraId="56973006" w14:textId="77777777" w:rsidR="00554009" w:rsidRPr="006010C9" w:rsidRDefault="00554009" w:rsidP="006010C9">
            <w:pPr>
              <w:tabs>
                <w:tab w:val="left" w:pos="142"/>
              </w:tabs>
              <w:spacing w:after="200" w:line="360" w:lineRule="auto"/>
              <w:ind w:left="709"/>
              <w:jc w:val="center"/>
              <w:rPr>
                <w:lang w:val="pt-PT"/>
              </w:rPr>
            </w:pPr>
            <w:r w:rsidRPr="006010C9">
              <w:rPr>
                <w:b/>
                <w:lang w:val="pt-PT"/>
              </w:rPr>
              <w:t>Objectivo</w:t>
            </w:r>
          </w:p>
          <w:p w14:paraId="011A3EEF" w14:textId="77777777" w:rsidR="00554009" w:rsidRPr="006010C9" w:rsidRDefault="00554009" w:rsidP="006010C9">
            <w:pPr>
              <w:spacing w:after="200" w:line="360" w:lineRule="auto"/>
              <w:jc w:val="both"/>
              <w:rPr>
                <w:lang w:val="pt-PT"/>
              </w:rPr>
            </w:pPr>
            <w:r w:rsidRPr="006010C9">
              <w:rPr>
                <w:lang w:val="pt-PT"/>
              </w:rPr>
              <w:t xml:space="preserve">A criação da carreira especial do tradutor-intérprete jurídico visa garantir a consolidação </w:t>
            </w:r>
            <w:r w:rsidRPr="006010C9">
              <w:rPr>
                <w:lang w:val="pt-PT"/>
              </w:rPr>
              <w:lastRenderedPageBreak/>
              <w:t>do sistema jurídico através da plena e igual utilização de ambas as línguas oficiais no processo legislativo e no sistema judiciário, com vista a promover o conhecimento do direito e o acesso à justiça, bem como os direitos das pessoas no âmbito do processo penal.</w:t>
            </w:r>
          </w:p>
          <w:p w14:paraId="66ED07C0" w14:textId="77777777" w:rsidR="00554009" w:rsidRPr="006010C9" w:rsidRDefault="00554009" w:rsidP="006010C9">
            <w:pPr>
              <w:spacing w:line="360" w:lineRule="auto"/>
              <w:ind w:left="709"/>
              <w:jc w:val="center"/>
              <w:rPr>
                <w:b/>
                <w:lang w:val="pt-PT"/>
              </w:rPr>
            </w:pPr>
          </w:p>
          <w:p w14:paraId="2E4F420B" w14:textId="77777777" w:rsidR="00554009" w:rsidRPr="006010C9" w:rsidRDefault="00554009" w:rsidP="006010C9">
            <w:pPr>
              <w:spacing w:line="360" w:lineRule="auto"/>
              <w:ind w:left="709"/>
              <w:jc w:val="center"/>
              <w:rPr>
                <w:b/>
                <w:lang w:val="pt-PT"/>
              </w:rPr>
            </w:pPr>
            <w:r w:rsidRPr="006010C9">
              <w:rPr>
                <w:b/>
                <w:lang w:val="pt-PT"/>
              </w:rPr>
              <w:t>Artigo 3.º</w:t>
            </w:r>
          </w:p>
          <w:p w14:paraId="31A57783" w14:textId="77777777" w:rsidR="00554009" w:rsidRPr="006010C9" w:rsidRDefault="00554009" w:rsidP="006010C9">
            <w:pPr>
              <w:spacing w:line="360" w:lineRule="auto"/>
              <w:ind w:left="709"/>
              <w:jc w:val="center"/>
              <w:rPr>
                <w:b/>
                <w:lang w:val="pt-PT"/>
              </w:rPr>
            </w:pPr>
            <w:r w:rsidRPr="006010C9">
              <w:rPr>
                <w:b/>
                <w:lang w:val="pt-PT"/>
              </w:rPr>
              <w:t>Âmbito de aplicação</w:t>
            </w:r>
          </w:p>
          <w:p w14:paraId="33E6BC6D" w14:textId="77777777" w:rsidR="00554009" w:rsidRPr="006010C9" w:rsidRDefault="00554009" w:rsidP="006010C9">
            <w:pPr>
              <w:numPr>
                <w:ilvl w:val="0"/>
                <w:numId w:val="8"/>
              </w:numPr>
              <w:spacing w:after="200" w:line="360" w:lineRule="auto"/>
              <w:ind w:left="709"/>
              <w:jc w:val="both"/>
              <w:rPr>
                <w:lang w:val="pt-PT"/>
              </w:rPr>
            </w:pPr>
            <w:r w:rsidRPr="006010C9">
              <w:rPr>
                <w:lang w:val="pt-PT"/>
              </w:rPr>
              <w:t>O presente decreto-lei aplica-se aos funcionários públicos que integram a carreira especial de tradutor-intérprete jurídico.</w:t>
            </w:r>
          </w:p>
          <w:p w14:paraId="35D7614A" w14:textId="77777777" w:rsidR="00554009" w:rsidRPr="006010C9" w:rsidRDefault="00554009" w:rsidP="006010C9">
            <w:pPr>
              <w:numPr>
                <w:ilvl w:val="0"/>
                <w:numId w:val="8"/>
              </w:numPr>
              <w:spacing w:after="200" w:line="360" w:lineRule="auto"/>
              <w:ind w:left="709"/>
              <w:jc w:val="both"/>
              <w:rPr>
                <w:lang w:val="pt-PT"/>
              </w:rPr>
            </w:pPr>
            <w:r w:rsidRPr="006010C9">
              <w:rPr>
                <w:lang w:val="pt-PT"/>
              </w:rPr>
              <w:t>A carreira especial de tradutor-intérprete jurídico é exclusiva dos funcionários públicos que exerçam funções de tradução e interpretação jurídica no âmbito do processo legislativo e do processo penal.</w:t>
            </w:r>
          </w:p>
          <w:p w14:paraId="22BC167F" w14:textId="77777777" w:rsidR="00554009" w:rsidRPr="006010C9" w:rsidRDefault="00554009" w:rsidP="006010C9">
            <w:pPr>
              <w:numPr>
                <w:ilvl w:val="0"/>
                <w:numId w:val="8"/>
              </w:numPr>
              <w:spacing w:after="200" w:line="360" w:lineRule="auto"/>
              <w:ind w:left="709"/>
              <w:jc w:val="both"/>
              <w:rPr>
                <w:lang w:val="pt-PT"/>
              </w:rPr>
            </w:pPr>
            <w:r w:rsidRPr="006010C9">
              <w:rPr>
                <w:lang w:val="pt-PT"/>
              </w:rPr>
              <w:t>O pessoal integrado na carreira especial do tradutor-intérprete jurídico está sujeito ao regime jurídico aplicável aos funcionários da Administração Pública, com as especialidades constantes do presente diploma.</w:t>
            </w:r>
          </w:p>
          <w:p w14:paraId="24B7CBF9" w14:textId="77777777" w:rsidR="00554009" w:rsidRPr="006010C9" w:rsidRDefault="00554009" w:rsidP="006010C9">
            <w:pPr>
              <w:tabs>
                <w:tab w:val="center" w:pos="426"/>
                <w:tab w:val="left" w:pos="6499"/>
              </w:tabs>
              <w:spacing w:line="360" w:lineRule="auto"/>
              <w:ind w:left="709"/>
              <w:jc w:val="center"/>
              <w:rPr>
                <w:b/>
                <w:lang w:val="pt-PT"/>
              </w:rPr>
            </w:pPr>
          </w:p>
          <w:p w14:paraId="3A18CE06" w14:textId="77777777" w:rsidR="00554009" w:rsidRPr="006010C9" w:rsidRDefault="00554009" w:rsidP="006010C9">
            <w:pPr>
              <w:tabs>
                <w:tab w:val="center" w:pos="426"/>
                <w:tab w:val="left" w:pos="6499"/>
              </w:tabs>
              <w:spacing w:line="360" w:lineRule="auto"/>
              <w:ind w:left="709"/>
              <w:jc w:val="center"/>
              <w:rPr>
                <w:b/>
                <w:lang w:val="pt-PT"/>
              </w:rPr>
            </w:pPr>
            <w:r w:rsidRPr="006010C9">
              <w:rPr>
                <w:b/>
                <w:lang w:val="pt-PT"/>
              </w:rPr>
              <w:t>Artigo 4.º</w:t>
            </w:r>
          </w:p>
          <w:p w14:paraId="64A4895B" w14:textId="77777777" w:rsidR="00554009" w:rsidRPr="006010C9" w:rsidRDefault="00554009" w:rsidP="006010C9">
            <w:pPr>
              <w:tabs>
                <w:tab w:val="center" w:pos="426"/>
                <w:tab w:val="left" w:pos="6499"/>
              </w:tabs>
              <w:spacing w:line="360" w:lineRule="auto"/>
              <w:ind w:left="709"/>
              <w:jc w:val="center"/>
              <w:rPr>
                <w:b/>
                <w:lang w:val="pt-PT"/>
              </w:rPr>
            </w:pPr>
            <w:r w:rsidRPr="006010C9">
              <w:rPr>
                <w:b/>
                <w:lang w:val="pt-PT"/>
              </w:rPr>
              <w:t xml:space="preserve">Conteúdo funcional </w:t>
            </w:r>
          </w:p>
          <w:p w14:paraId="17364559" w14:textId="77777777" w:rsidR="00554009" w:rsidRPr="006010C9" w:rsidRDefault="00554009" w:rsidP="006010C9">
            <w:pPr>
              <w:spacing w:line="360" w:lineRule="auto"/>
              <w:jc w:val="both"/>
              <w:rPr>
                <w:lang w:val="pt-PT"/>
              </w:rPr>
            </w:pPr>
            <w:r w:rsidRPr="006010C9">
              <w:rPr>
                <w:lang w:val="pt-PT"/>
              </w:rPr>
              <w:t>O conteúdo funcional da carreira de tradutor-</w:t>
            </w:r>
            <w:r w:rsidRPr="006010C9">
              <w:rPr>
                <w:lang w:val="pt-PT"/>
              </w:rPr>
              <w:lastRenderedPageBreak/>
              <w:t>intérprete jurídico consta do Anexo I ao presente diploma, do qual faz parte integrante.</w:t>
            </w:r>
          </w:p>
          <w:p w14:paraId="180F2048" w14:textId="77777777" w:rsidR="00554009" w:rsidRPr="006010C9" w:rsidRDefault="00554009" w:rsidP="006010C9">
            <w:pPr>
              <w:tabs>
                <w:tab w:val="center" w:pos="426"/>
                <w:tab w:val="left" w:pos="6499"/>
              </w:tabs>
              <w:spacing w:line="360" w:lineRule="auto"/>
              <w:ind w:left="709"/>
              <w:jc w:val="center"/>
              <w:rPr>
                <w:b/>
                <w:lang w:val="pt-PT"/>
              </w:rPr>
            </w:pPr>
          </w:p>
          <w:p w14:paraId="17561F6F" w14:textId="77777777" w:rsidR="00554009" w:rsidRPr="006010C9" w:rsidRDefault="00554009" w:rsidP="006010C9">
            <w:pPr>
              <w:tabs>
                <w:tab w:val="center" w:pos="426"/>
                <w:tab w:val="left" w:pos="6499"/>
              </w:tabs>
              <w:spacing w:line="360" w:lineRule="auto"/>
              <w:ind w:left="709"/>
              <w:jc w:val="center"/>
              <w:rPr>
                <w:b/>
                <w:lang w:val="pt-PT"/>
              </w:rPr>
            </w:pPr>
            <w:r w:rsidRPr="006010C9">
              <w:rPr>
                <w:b/>
                <w:lang w:val="pt-PT"/>
              </w:rPr>
              <w:t>Artigo 5.º</w:t>
            </w:r>
          </w:p>
          <w:p w14:paraId="5E009E6B" w14:textId="77777777" w:rsidR="00554009" w:rsidRPr="006010C9" w:rsidRDefault="00554009" w:rsidP="006010C9">
            <w:pPr>
              <w:tabs>
                <w:tab w:val="center" w:pos="426"/>
                <w:tab w:val="left" w:pos="6499"/>
              </w:tabs>
              <w:spacing w:line="360" w:lineRule="auto"/>
              <w:ind w:left="709"/>
              <w:jc w:val="center"/>
              <w:rPr>
                <w:b/>
                <w:lang w:val="pt-PT"/>
              </w:rPr>
            </w:pPr>
            <w:r w:rsidRPr="006010C9">
              <w:rPr>
                <w:b/>
                <w:lang w:val="pt-PT"/>
              </w:rPr>
              <w:t>Perfil de competência do tradutor-intérprete jurídico</w:t>
            </w:r>
          </w:p>
          <w:p w14:paraId="58CA5872" w14:textId="77777777" w:rsidR="00554009" w:rsidRPr="006010C9" w:rsidRDefault="00554009" w:rsidP="006010C9">
            <w:pPr>
              <w:spacing w:after="200" w:line="360" w:lineRule="auto"/>
              <w:jc w:val="both"/>
              <w:rPr>
                <w:b/>
                <w:lang w:val="pt-PT"/>
              </w:rPr>
            </w:pPr>
            <w:r w:rsidRPr="006010C9">
              <w:rPr>
                <w:lang w:val="pt-PT"/>
              </w:rPr>
              <w:t>O perfil de competência do tradutor-intérprete jurídico caracteriza-se pelo conhecimento aprofundado das duas línguas oficiais, pelo domínio do vocabulário jurídico e pela capacidade de interpretar, analisar e avaliar os problemas da compreensão e produção dos conteúdos normativos.</w:t>
            </w:r>
          </w:p>
          <w:p w14:paraId="65AFE4A1" w14:textId="77777777" w:rsidR="00554009" w:rsidRPr="006010C9" w:rsidRDefault="00554009" w:rsidP="006010C9">
            <w:pPr>
              <w:spacing w:line="360" w:lineRule="auto"/>
              <w:jc w:val="center"/>
              <w:rPr>
                <w:b/>
                <w:lang w:val="pt-PT"/>
              </w:rPr>
            </w:pPr>
            <w:r w:rsidRPr="006010C9">
              <w:rPr>
                <w:b/>
                <w:lang w:val="pt-PT"/>
              </w:rPr>
              <w:t>Artigo 6.º</w:t>
            </w:r>
          </w:p>
          <w:p w14:paraId="27E2DED0" w14:textId="77777777" w:rsidR="00554009" w:rsidRPr="006010C9" w:rsidRDefault="00554009" w:rsidP="006010C9">
            <w:pPr>
              <w:spacing w:line="360" w:lineRule="auto"/>
              <w:ind w:left="709"/>
              <w:jc w:val="center"/>
              <w:rPr>
                <w:b/>
                <w:lang w:val="pt-PT"/>
              </w:rPr>
            </w:pPr>
            <w:r w:rsidRPr="006010C9">
              <w:rPr>
                <w:b/>
                <w:lang w:val="pt-PT"/>
              </w:rPr>
              <w:t>Competências e princípios em sede de processo penal</w:t>
            </w:r>
          </w:p>
          <w:p w14:paraId="458AA1BC" w14:textId="77777777" w:rsidR="00554009" w:rsidRPr="006010C9" w:rsidRDefault="00554009" w:rsidP="006010C9">
            <w:pPr>
              <w:numPr>
                <w:ilvl w:val="0"/>
                <w:numId w:val="1"/>
              </w:numPr>
              <w:spacing w:after="200" w:line="360" w:lineRule="auto"/>
              <w:ind w:left="709"/>
              <w:jc w:val="both"/>
              <w:rPr>
                <w:lang w:val="pt-PT"/>
              </w:rPr>
            </w:pPr>
            <w:r w:rsidRPr="006010C9">
              <w:rPr>
                <w:lang w:val="pt-PT"/>
              </w:rPr>
              <w:t>Ao abrigo do disposto no Código de Processo Penal, ao tradutor-intérprete jurídico cabe assegurar, em sede de processo penal, os serviços de tradução e interpretação durante a tramitação penal perante as autoridades de investigação e as autoridades judiciais, inclusive durante os interrogatórios policiais, as audiências no tribunal e as audiências intercalares que se revelarem necessárias.</w:t>
            </w:r>
          </w:p>
          <w:p w14:paraId="726B90C5" w14:textId="77777777" w:rsidR="00554009" w:rsidRPr="006010C9" w:rsidRDefault="00554009" w:rsidP="006010C9">
            <w:pPr>
              <w:numPr>
                <w:ilvl w:val="0"/>
                <w:numId w:val="1"/>
              </w:numPr>
              <w:spacing w:line="360" w:lineRule="auto"/>
              <w:ind w:left="709"/>
              <w:jc w:val="both"/>
              <w:rPr>
                <w:lang w:val="pt-PT"/>
              </w:rPr>
            </w:pPr>
            <w:r w:rsidRPr="006010C9">
              <w:rPr>
                <w:lang w:val="pt-PT"/>
              </w:rPr>
              <w:t xml:space="preserve">A tradução e a interpretação disponibilizada em sede de processo penal deve ter a qualidade suficiente para garantir a equidade do processo, </w:t>
            </w:r>
            <w:r w:rsidRPr="006010C9">
              <w:rPr>
                <w:lang w:val="pt-PT"/>
              </w:rPr>
              <w:lastRenderedPageBreak/>
              <w:t>assegurando designadamente que o suspeito ou arguido tenha conhecimento das acusações e provas contra ele deduzidas e seja capaz de exercer o seu direito de defesa.</w:t>
            </w:r>
          </w:p>
          <w:p w14:paraId="239DCFDA" w14:textId="77777777" w:rsidR="00554009" w:rsidRPr="006010C9" w:rsidRDefault="00554009" w:rsidP="006010C9">
            <w:pPr>
              <w:numPr>
                <w:ilvl w:val="0"/>
                <w:numId w:val="1"/>
              </w:numPr>
              <w:spacing w:after="200" w:line="360" w:lineRule="auto"/>
              <w:ind w:left="709"/>
              <w:jc w:val="both"/>
              <w:rPr>
                <w:lang w:val="pt-PT"/>
              </w:rPr>
            </w:pPr>
            <w:r w:rsidRPr="006010C9">
              <w:rPr>
                <w:lang w:val="pt-PT"/>
              </w:rPr>
              <w:t>O tradutor-intérprete jurídico está sujeito a juramento e a segredo de justiça, não podendo revelar os conteúdos a que tiver acesso no desempenho das suas funções, nomeadamente as conversas entre o arguido e o seu defensor, seja qual for a fase do processo em que ocorrerem, sob pena de violação do segredo profissional a que está obrigado, por força das normas gerais do processo penal.</w:t>
            </w:r>
          </w:p>
          <w:p w14:paraId="783BA274" w14:textId="77777777" w:rsidR="00554009" w:rsidRPr="006010C9" w:rsidRDefault="00554009" w:rsidP="006010C9">
            <w:pPr>
              <w:numPr>
                <w:ilvl w:val="0"/>
                <w:numId w:val="1"/>
              </w:numPr>
              <w:spacing w:after="200" w:line="360" w:lineRule="auto"/>
              <w:ind w:left="709"/>
              <w:jc w:val="both"/>
              <w:rPr>
                <w:lang w:val="pt-PT"/>
              </w:rPr>
            </w:pPr>
            <w:r w:rsidRPr="006010C9">
              <w:rPr>
                <w:lang w:val="pt-PT"/>
              </w:rPr>
              <w:t>Os tradutores-intérpretes jurídicos que desempenhem funções em sede de processo penal devem ter formação técnica específica em matéria de processo penal e conhecimento dos direitos dos arguidos.</w:t>
            </w:r>
          </w:p>
          <w:p w14:paraId="22D42830" w14:textId="77777777" w:rsidR="00554009" w:rsidRPr="006010C9" w:rsidRDefault="00554009" w:rsidP="006010C9">
            <w:pPr>
              <w:numPr>
                <w:ilvl w:val="0"/>
                <w:numId w:val="1"/>
              </w:numPr>
              <w:spacing w:after="200" w:line="360" w:lineRule="auto"/>
              <w:ind w:left="709"/>
              <w:jc w:val="both"/>
              <w:rPr>
                <w:lang w:val="pt-PT"/>
              </w:rPr>
            </w:pPr>
            <w:r w:rsidRPr="006010C9">
              <w:rPr>
                <w:lang w:val="pt-PT"/>
              </w:rPr>
              <w:t xml:space="preserve">Os tradutores-intérpretes jurídicos devem colaborar activamente com os magistrados e funcionários judiciais na adopção e utilização de instrumentos processuais bilingues. </w:t>
            </w:r>
          </w:p>
          <w:p w14:paraId="40169094" w14:textId="77777777" w:rsidR="00554009" w:rsidRPr="006010C9" w:rsidRDefault="00554009" w:rsidP="006010C9">
            <w:pPr>
              <w:tabs>
                <w:tab w:val="center" w:pos="426"/>
                <w:tab w:val="left" w:pos="6499"/>
              </w:tabs>
              <w:spacing w:line="360" w:lineRule="auto"/>
              <w:rPr>
                <w:b/>
                <w:lang w:val="pt-PT"/>
              </w:rPr>
            </w:pPr>
          </w:p>
          <w:p w14:paraId="3CB5611F" w14:textId="77777777" w:rsidR="00554009" w:rsidRPr="006010C9" w:rsidRDefault="00554009" w:rsidP="006010C9">
            <w:pPr>
              <w:tabs>
                <w:tab w:val="center" w:pos="426"/>
                <w:tab w:val="left" w:pos="6499"/>
              </w:tabs>
              <w:spacing w:line="360" w:lineRule="auto"/>
              <w:ind w:left="709"/>
              <w:jc w:val="center"/>
              <w:rPr>
                <w:b/>
                <w:lang w:val="pt-PT"/>
              </w:rPr>
            </w:pPr>
            <w:r w:rsidRPr="006010C9">
              <w:rPr>
                <w:b/>
                <w:lang w:val="pt-PT"/>
              </w:rPr>
              <w:t>Artigo 7.º</w:t>
            </w:r>
          </w:p>
          <w:p w14:paraId="155BB68F" w14:textId="77777777" w:rsidR="00554009" w:rsidRPr="006010C9" w:rsidRDefault="00554009" w:rsidP="006010C9">
            <w:pPr>
              <w:tabs>
                <w:tab w:val="center" w:pos="426"/>
                <w:tab w:val="left" w:pos="6499"/>
              </w:tabs>
              <w:spacing w:line="360" w:lineRule="auto"/>
              <w:ind w:left="709"/>
              <w:jc w:val="center"/>
              <w:rPr>
                <w:b/>
                <w:lang w:val="pt-PT"/>
              </w:rPr>
            </w:pPr>
            <w:r w:rsidRPr="006010C9">
              <w:rPr>
                <w:b/>
                <w:lang w:val="pt-PT"/>
              </w:rPr>
              <w:t xml:space="preserve">Serviço especializado de tradução </w:t>
            </w:r>
            <w:r w:rsidRPr="006010C9">
              <w:rPr>
                <w:b/>
                <w:lang w:val="pt-PT"/>
              </w:rPr>
              <w:lastRenderedPageBreak/>
              <w:t>jurídica</w:t>
            </w:r>
          </w:p>
          <w:p w14:paraId="7A774CAF" w14:textId="77777777" w:rsidR="00554009" w:rsidRPr="006010C9" w:rsidRDefault="00554009" w:rsidP="006010C9">
            <w:pPr>
              <w:pStyle w:val="ListParagraph"/>
              <w:numPr>
                <w:ilvl w:val="0"/>
                <w:numId w:val="35"/>
              </w:numPr>
              <w:spacing w:line="360" w:lineRule="auto"/>
              <w:ind w:left="709"/>
              <w:jc w:val="both"/>
              <w:rPr>
                <w:lang w:val="pt-PT"/>
              </w:rPr>
            </w:pPr>
            <w:r w:rsidRPr="006010C9">
              <w:rPr>
                <w:lang w:val="pt-PT"/>
              </w:rPr>
              <w:t>No âmbito das suas competências próprias, o Departamento de Tradução da Direcção Nacional de Assessoria Jurídica e Legislação do Ministério da Justiça é o serviço especializado da Administração Pública responsável pela coordenação, planeamento e execução dos trabalhos de tradução jurídica nas áreas do Direito e da Justiça, cabendo-lhe promover a utilização de ambas as línguas oficiais no processo legislativo e no sistema judiciário e o desenvolvimento de vocabulário jurídico em Língua Tétum.</w:t>
            </w:r>
          </w:p>
          <w:p w14:paraId="4DC5D361" w14:textId="77777777" w:rsidR="00554009" w:rsidRPr="006010C9" w:rsidRDefault="00554009" w:rsidP="006010C9">
            <w:pPr>
              <w:pStyle w:val="ListParagraph"/>
              <w:numPr>
                <w:ilvl w:val="0"/>
                <w:numId w:val="35"/>
              </w:numPr>
              <w:spacing w:line="360" w:lineRule="auto"/>
              <w:ind w:left="709"/>
              <w:jc w:val="both"/>
              <w:rPr>
                <w:lang w:val="pt-PT"/>
              </w:rPr>
            </w:pPr>
            <w:r w:rsidRPr="006010C9">
              <w:rPr>
                <w:lang w:val="pt-PT"/>
              </w:rPr>
              <w:t>No cumprimento das suas atribuições, o serviço especializado de tradução jurídica referido no n.º 1 deve organizar-se de modo a:</w:t>
            </w:r>
          </w:p>
          <w:p w14:paraId="394B092E" w14:textId="77777777" w:rsidR="00554009" w:rsidRPr="006010C9" w:rsidRDefault="00554009" w:rsidP="006010C9">
            <w:pPr>
              <w:pStyle w:val="ListParagraph"/>
              <w:numPr>
                <w:ilvl w:val="0"/>
                <w:numId w:val="36"/>
              </w:numPr>
              <w:spacing w:after="200" w:line="360" w:lineRule="auto"/>
              <w:jc w:val="both"/>
              <w:rPr>
                <w:lang w:val="pt-PT"/>
              </w:rPr>
            </w:pPr>
            <w:r w:rsidRPr="006010C9">
              <w:rPr>
                <w:lang w:val="pt-PT"/>
              </w:rPr>
              <w:t>Garantir o rigor técnico-jurídico e a uniformização da terminologia utilizada nas versões em língua tétum, de forma a permitir o alargamento da utilização da língua tétum no processo legislativo e nos tribunais;</w:t>
            </w:r>
          </w:p>
          <w:p w14:paraId="0EABF47E" w14:textId="77777777" w:rsidR="00554009" w:rsidRPr="006010C9" w:rsidRDefault="00554009" w:rsidP="006010C9">
            <w:pPr>
              <w:numPr>
                <w:ilvl w:val="0"/>
                <w:numId w:val="36"/>
              </w:numPr>
              <w:spacing w:after="200" w:line="360" w:lineRule="auto"/>
              <w:jc w:val="both"/>
              <w:rPr>
                <w:lang w:val="pt-PT"/>
              </w:rPr>
            </w:pPr>
            <w:r w:rsidRPr="006010C9">
              <w:rPr>
                <w:lang w:val="pt-PT"/>
              </w:rPr>
              <w:t>Assegurar a qualidade técnico-jurídica das versões Tétum oficiais dos diplomas legais;</w:t>
            </w:r>
          </w:p>
          <w:p w14:paraId="75CF43E3" w14:textId="77777777" w:rsidR="00554009" w:rsidRPr="006010C9" w:rsidRDefault="00554009" w:rsidP="006010C9">
            <w:pPr>
              <w:numPr>
                <w:ilvl w:val="0"/>
                <w:numId w:val="36"/>
              </w:numPr>
              <w:spacing w:after="200" w:line="360" w:lineRule="auto"/>
              <w:jc w:val="both"/>
              <w:rPr>
                <w:lang w:val="pt-PT"/>
              </w:rPr>
            </w:pPr>
            <w:r w:rsidRPr="006010C9">
              <w:rPr>
                <w:lang w:val="pt-PT"/>
              </w:rPr>
              <w:t xml:space="preserve">Estabelecer uma metodologia de tradução jurídica adequada à </w:t>
            </w:r>
            <w:r w:rsidRPr="006010C9">
              <w:rPr>
                <w:lang w:val="pt-PT"/>
              </w:rPr>
              <w:lastRenderedPageBreak/>
              <w:t>situação timorense que dê consistência técnica e jurídica às versões em língua tétum dos actos normativos produzidos;</w:t>
            </w:r>
          </w:p>
          <w:p w14:paraId="2B6C4B8F" w14:textId="77777777" w:rsidR="00554009" w:rsidRPr="006010C9" w:rsidRDefault="00554009" w:rsidP="006010C9">
            <w:pPr>
              <w:numPr>
                <w:ilvl w:val="0"/>
                <w:numId w:val="36"/>
              </w:numPr>
              <w:spacing w:after="200" w:line="360" w:lineRule="auto"/>
              <w:jc w:val="both"/>
              <w:rPr>
                <w:lang w:val="pt-PT"/>
              </w:rPr>
            </w:pPr>
            <w:r w:rsidRPr="006010C9">
              <w:rPr>
                <w:lang w:val="pt-PT"/>
              </w:rPr>
              <w:t>Desenvolver uma linguagem jurídica própria e específica em língua tétum, base indispensável à tradução da legislação e à redacção em língua tétum dos projectos legislativos, dentro do espírito do sistema jurídico vigente;</w:t>
            </w:r>
          </w:p>
          <w:p w14:paraId="749B7C98" w14:textId="77777777" w:rsidR="00554009" w:rsidRPr="006010C9" w:rsidRDefault="00554009" w:rsidP="006010C9">
            <w:pPr>
              <w:numPr>
                <w:ilvl w:val="0"/>
                <w:numId w:val="36"/>
              </w:numPr>
              <w:spacing w:after="200" w:line="360" w:lineRule="auto"/>
              <w:jc w:val="both"/>
              <w:rPr>
                <w:lang w:val="pt-PT"/>
              </w:rPr>
            </w:pPr>
            <w:r w:rsidRPr="006010C9">
              <w:rPr>
                <w:lang w:val="pt-PT"/>
              </w:rPr>
              <w:t>Adoptar instrumentos jurídicos que permitam estabelecer critérios de resolução de divergências de interpretação resultantes da existência de duas versões autenticadas de um único acto normativo;</w:t>
            </w:r>
          </w:p>
          <w:p w14:paraId="0C07D6A5" w14:textId="77777777" w:rsidR="00554009" w:rsidRPr="006010C9" w:rsidRDefault="00554009" w:rsidP="006010C9">
            <w:pPr>
              <w:numPr>
                <w:ilvl w:val="0"/>
                <w:numId w:val="36"/>
              </w:numPr>
              <w:spacing w:after="200" w:line="360" w:lineRule="auto"/>
              <w:jc w:val="both"/>
              <w:rPr>
                <w:lang w:val="pt-PT"/>
              </w:rPr>
            </w:pPr>
            <w:r w:rsidRPr="006010C9">
              <w:rPr>
                <w:lang w:val="pt-PT"/>
              </w:rPr>
              <w:t>Assegurar a tradução da legislação vigente em língua tétum e a revisão das traduções publicadas anteriormente</w:t>
            </w:r>
            <w:r w:rsidR="00894BCB" w:rsidRPr="006010C9">
              <w:rPr>
                <w:lang w:val="pt-PT"/>
              </w:rPr>
              <w:t>.</w:t>
            </w:r>
          </w:p>
          <w:p w14:paraId="23C2427F" w14:textId="77777777" w:rsidR="00FF178F" w:rsidRDefault="00FF178F" w:rsidP="006010C9">
            <w:pPr>
              <w:spacing w:line="360" w:lineRule="auto"/>
              <w:ind w:left="709"/>
              <w:jc w:val="center"/>
              <w:rPr>
                <w:b/>
                <w:lang w:val="pt-PT"/>
              </w:rPr>
            </w:pPr>
          </w:p>
          <w:p w14:paraId="5A4FCCDC" w14:textId="77777777" w:rsidR="006010C9" w:rsidRPr="006010C9" w:rsidRDefault="006010C9" w:rsidP="006010C9">
            <w:pPr>
              <w:spacing w:line="360" w:lineRule="auto"/>
              <w:ind w:left="709"/>
              <w:jc w:val="center"/>
              <w:rPr>
                <w:b/>
                <w:lang w:val="pt-PT"/>
              </w:rPr>
            </w:pPr>
          </w:p>
          <w:p w14:paraId="6E7DD1B5" w14:textId="77777777" w:rsidR="00554009" w:rsidRPr="006010C9" w:rsidRDefault="00554009" w:rsidP="006010C9">
            <w:pPr>
              <w:spacing w:line="360" w:lineRule="auto"/>
              <w:ind w:left="709"/>
              <w:jc w:val="center"/>
              <w:rPr>
                <w:b/>
                <w:lang w:val="pt-PT"/>
              </w:rPr>
            </w:pPr>
            <w:r w:rsidRPr="006010C9">
              <w:rPr>
                <w:b/>
                <w:lang w:val="pt-PT"/>
              </w:rPr>
              <w:t>CAPÍTULO II</w:t>
            </w:r>
          </w:p>
          <w:p w14:paraId="6BE30935" w14:textId="77777777" w:rsidR="00554009" w:rsidRPr="006010C9" w:rsidRDefault="00554009" w:rsidP="006010C9">
            <w:pPr>
              <w:spacing w:line="360" w:lineRule="auto"/>
              <w:ind w:left="709"/>
              <w:jc w:val="center"/>
              <w:rPr>
                <w:b/>
                <w:lang w:val="pt-PT"/>
              </w:rPr>
            </w:pPr>
            <w:r w:rsidRPr="006010C9">
              <w:rPr>
                <w:b/>
                <w:lang w:val="pt-PT"/>
              </w:rPr>
              <w:t>Direitos, deveres e normas éticas e profissionais</w:t>
            </w:r>
          </w:p>
          <w:p w14:paraId="7FE52B37" w14:textId="77777777" w:rsidR="00554009" w:rsidRPr="006010C9" w:rsidRDefault="00554009" w:rsidP="006010C9">
            <w:pPr>
              <w:spacing w:line="360" w:lineRule="auto"/>
              <w:ind w:left="709"/>
              <w:jc w:val="center"/>
              <w:rPr>
                <w:b/>
                <w:lang w:val="pt-PT"/>
              </w:rPr>
            </w:pPr>
          </w:p>
          <w:p w14:paraId="15B7CBA7" w14:textId="77777777" w:rsidR="00554009" w:rsidRPr="006010C9" w:rsidRDefault="00554009" w:rsidP="006010C9">
            <w:pPr>
              <w:spacing w:line="360" w:lineRule="auto"/>
              <w:ind w:left="709"/>
              <w:jc w:val="center"/>
              <w:rPr>
                <w:b/>
                <w:lang w:val="pt-PT"/>
              </w:rPr>
            </w:pPr>
            <w:r w:rsidRPr="006010C9">
              <w:rPr>
                <w:b/>
                <w:lang w:val="pt-PT"/>
              </w:rPr>
              <w:lastRenderedPageBreak/>
              <w:t>Artigo 8.º</w:t>
            </w:r>
          </w:p>
          <w:p w14:paraId="470C8415" w14:textId="77777777" w:rsidR="00554009" w:rsidRPr="006010C9" w:rsidRDefault="00554009" w:rsidP="006010C9">
            <w:pPr>
              <w:spacing w:line="360" w:lineRule="auto"/>
              <w:ind w:left="709"/>
              <w:jc w:val="center"/>
              <w:rPr>
                <w:b/>
                <w:lang w:val="pt-PT"/>
              </w:rPr>
            </w:pPr>
            <w:r w:rsidRPr="006010C9">
              <w:rPr>
                <w:b/>
                <w:lang w:val="pt-PT"/>
              </w:rPr>
              <w:t>Exercício de actividade</w:t>
            </w:r>
          </w:p>
          <w:p w14:paraId="4633FF3B" w14:textId="77777777" w:rsidR="00554009" w:rsidRPr="006010C9" w:rsidRDefault="00554009" w:rsidP="006010C9">
            <w:pPr>
              <w:numPr>
                <w:ilvl w:val="0"/>
                <w:numId w:val="4"/>
              </w:numPr>
              <w:spacing w:after="200" w:line="360" w:lineRule="auto"/>
              <w:ind w:left="709"/>
              <w:jc w:val="both"/>
              <w:rPr>
                <w:lang w:val="pt-PT"/>
              </w:rPr>
            </w:pPr>
            <w:r w:rsidRPr="006010C9">
              <w:rPr>
                <w:lang w:val="pt-PT"/>
              </w:rPr>
              <w:t>O tradutor-intérprete jurídico deve exercer a sua actividade com autonomia técnica, dedicação e proficiência, de acordo com a sua formação e qualificação, pautando a sua conduta profissional pelas regras éticas e profissionais que lhe são exigíveis, estando sujeito aos direitos e deveres previstos na presente lei e aos demais estabelecidos para os funcionários públicos.</w:t>
            </w:r>
          </w:p>
          <w:p w14:paraId="53D35FF6" w14:textId="77777777" w:rsidR="00554009" w:rsidRPr="006010C9" w:rsidRDefault="00554009" w:rsidP="006010C9">
            <w:pPr>
              <w:numPr>
                <w:ilvl w:val="0"/>
                <w:numId w:val="4"/>
              </w:numPr>
              <w:spacing w:after="200" w:line="360" w:lineRule="auto"/>
              <w:ind w:left="709"/>
              <w:jc w:val="both"/>
              <w:rPr>
                <w:lang w:val="pt-PT"/>
              </w:rPr>
            </w:pPr>
            <w:r w:rsidRPr="006010C9">
              <w:rPr>
                <w:lang w:val="pt-PT"/>
              </w:rPr>
              <w:t>O tradutor-intérprete jurídico exerce a sua actividade de modo exclusivo.</w:t>
            </w:r>
          </w:p>
          <w:p w14:paraId="6F153EED" w14:textId="77777777" w:rsidR="00675003" w:rsidRPr="006010C9" w:rsidRDefault="00554009" w:rsidP="006010C9">
            <w:pPr>
              <w:numPr>
                <w:ilvl w:val="0"/>
                <w:numId w:val="4"/>
              </w:numPr>
              <w:spacing w:after="200" w:line="360" w:lineRule="auto"/>
              <w:ind w:left="709"/>
              <w:jc w:val="both"/>
              <w:rPr>
                <w:lang w:val="pt-PT"/>
              </w:rPr>
            </w:pPr>
            <w:r w:rsidRPr="006010C9">
              <w:rPr>
                <w:lang w:val="pt-PT"/>
              </w:rPr>
              <w:t xml:space="preserve">Sem prejuízo do disposto no número anterior, o tradutor-intérprete jurídico pode exercer funções, remuneradas ou não, de docência e formação em áreas de relevo para a tradução e interpretação jurídicas. </w:t>
            </w:r>
            <w:r w:rsidRPr="006010C9">
              <w:rPr>
                <w:b/>
                <w:lang w:val="pt-PT"/>
              </w:rPr>
              <w:br/>
            </w:r>
            <w:r w:rsidR="00AA53EA" w:rsidRPr="006010C9">
              <w:rPr>
                <w:b/>
                <w:lang w:val="pt-PT"/>
              </w:rPr>
              <w:t xml:space="preserve">                      </w:t>
            </w:r>
          </w:p>
          <w:p w14:paraId="1D1BECC8" w14:textId="77777777" w:rsidR="00554009" w:rsidRPr="006010C9" w:rsidRDefault="00554009" w:rsidP="006010C9">
            <w:pPr>
              <w:spacing w:after="200" w:line="360" w:lineRule="auto"/>
              <w:ind w:left="709"/>
              <w:jc w:val="center"/>
              <w:rPr>
                <w:lang w:val="pt-PT"/>
              </w:rPr>
            </w:pPr>
            <w:r w:rsidRPr="006010C9">
              <w:rPr>
                <w:b/>
                <w:lang w:val="pt-PT"/>
              </w:rPr>
              <w:t>Artigo 9.º</w:t>
            </w:r>
          </w:p>
          <w:p w14:paraId="535770AC" w14:textId="77777777" w:rsidR="00554009" w:rsidRPr="006010C9" w:rsidRDefault="00554009" w:rsidP="006010C9">
            <w:pPr>
              <w:spacing w:line="360" w:lineRule="auto"/>
              <w:ind w:left="709"/>
              <w:jc w:val="center"/>
              <w:rPr>
                <w:b/>
                <w:lang w:val="pt-PT"/>
              </w:rPr>
            </w:pPr>
            <w:r w:rsidRPr="006010C9">
              <w:rPr>
                <w:b/>
                <w:lang w:val="pt-PT"/>
              </w:rPr>
              <w:t>Direitos do tradutor-intérprete jurídico</w:t>
            </w:r>
          </w:p>
          <w:p w14:paraId="5C8A6347" w14:textId="77777777" w:rsidR="00554009" w:rsidRPr="006010C9" w:rsidRDefault="00554009" w:rsidP="006010C9">
            <w:pPr>
              <w:spacing w:line="360" w:lineRule="auto"/>
              <w:ind w:left="709"/>
              <w:jc w:val="both"/>
              <w:rPr>
                <w:lang w:val="pt-PT"/>
              </w:rPr>
            </w:pPr>
            <w:r w:rsidRPr="006010C9">
              <w:rPr>
                <w:lang w:val="pt-PT"/>
              </w:rPr>
              <w:t>O tradutor-intérprete jurídico tem direito:</w:t>
            </w:r>
          </w:p>
          <w:p w14:paraId="440F911B" w14:textId="77777777" w:rsidR="00554009" w:rsidRPr="006010C9" w:rsidRDefault="00554009" w:rsidP="006010C9">
            <w:pPr>
              <w:numPr>
                <w:ilvl w:val="0"/>
                <w:numId w:val="2"/>
              </w:numPr>
              <w:spacing w:after="200" w:line="360" w:lineRule="auto"/>
              <w:ind w:left="1418"/>
              <w:jc w:val="both"/>
              <w:rPr>
                <w:lang w:val="pt-PT"/>
              </w:rPr>
            </w:pPr>
            <w:r w:rsidRPr="006010C9">
              <w:rPr>
                <w:lang w:val="pt-PT"/>
              </w:rPr>
              <w:t>Ao desenvolvimento da carreira e à remuneração estabelecida na lei;</w:t>
            </w:r>
          </w:p>
          <w:p w14:paraId="243E8B62" w14:textId="77777777" w:rsidR="00554009" w:rsidRPr="006010C9" w:rsidRDefault="00554009" w:rsidP="006010C9">
            <w:pPr>
              <w:numPr>
                <w:ilvl w:val="0"/>
                <w:numId w:val="2"/>
              </w:numPr>
              <w:spacing w:after="200" w:line="360" w:lineRule="auto"/>
              <w:ind w:left="1418"/>
              <w:jc w:val="both"/>
              <w:rPr>
                <w:lang w:val="pt-PT"/>
              </w:rPr>
            </w:pPr>
            <w:r w:rsidRPr="006010C9">
              <w:rPr>
                <w:lang w:val="pt-PT"/>
              </w:rPr>
              <w:lastRenderedPageBreak/>
              <w:t>Ao direito à formação e ao desenvolvimento profissional e académico;</w:t>
            </w:r>
          </w:p>
          <w:p w14:paraId="0E75E886" w14:textId="77777777" w:rsidR="00554009" w:rsidRPr="006010C9" w:rsidRDefault="00554009" w:rsidP="006010C9">
            <w:pPr>
              <w:numPr>
                <w:ilvl w:val="0"/>
                <w:numId w:val="2"/>
              </w:numPr>
              <w:spacing w:after="200" w:line="360" w:lineRule="auto"/>
              <w:ind w:left="1418"/>
              <w:jc w:val="both"/>
              <w:rPr>
                <w:lang w:val="pt-PT"/>
              </w:rPr>
            </w:pPr>
            <w:r w:rsidRPr="006010C9">
              <w:rPr>
                <w:lang w:val="pt-PT"/>
              </w:rPr>
              <w:t>À actualização constante dos seus conhecimentos linguísticos e jurídicos;</w:t>
            </w:r>
          </w:p>
          <w:p w14:paraId="5C661FD0" w14:textId="77777777" w:rsidR="00554009" w:rsidRPr="006010C9" w:rsidRDefault="00554009" w:rsidP="006010C9">
            <w:pPr>
              <w:numPr>
                <w:ilvl w:val="0"/>
                <w:numId w:val="2"/>
              </w:numPr>
              <w:spacing w:after="200" w:line="360" w:lineRule="auto"/>
              <w:ind w:left="1418"/>
              <w:jc w:val="both"/>
              <w:rPr>
                <w:lang w:val="pt-PT"/>
              </w:rPr>
            </w:pPr>
            <w:r w:rsidRPr="006010C9">
              <w:rPr>
                <w:lang w:val="pt-PT"/>
              </w:rPr>
              <w:t>A beneficiar de condições técnicas de trabalho que possibilitem o desempenho regular das suas funções e competências, tais como o acesso a materiais de estudo, de pesquisa, de análise e de processamento de informação e texto.</w:t>
            </w:r>
          </w:p>
          <w:p w14:paraId="54DF652C" w14:textId="77777777" w:rsidR="00554009" w:rsidRPr="006010C9" w:rsidRDefault="00554009" w:rsidP="006010C9">
            <w:pPr>
              <w:spacing w:line="360" w:lineRule="auto"/>
              <w:ind w:left="709"/>
              <w:jc w:val="center"/>
              <w:rPr>
                <w:b/>
                <w:lang w:val="pt-PT"/>
              </w:rPr>
            </w:pPr>
          </w:p>
          <w:p w14:paraId="1939376E" w14:textId="77777777" w:rsidR="00554009" w:rsidRPr="006010C9" w:rsidRDefault="00554009" w:rsidP="006010C9">
            <w:pPr>
              <w:spacing w:line="360" w:lineRule="auto"/>
              <w:ind w:left="709"/>
              <w:jc w:val="center"/>
              <w:rPr>
                <w:b/>
                <w:lang w:val="pt-PT"/>
              </w:rPr>
            </w:pPr>
            <w:r w:rsidRPr="006010C9">
              <w:rPr>
                <w:b/>
                <w:lang w:val="pt-PT"/>
              </w:rPr>
              <w:t>Artigo 10.º</w:t>
            </w:r>
          </w:p>
          <w:p w14:paraId="431046C2" w14:textId="77777777" w:rsidR="00554009" w:rsidRPr="006010C9" w:rsidRDefault="00554009" w:rsidP="006010C9">
            <w:pPr>
              <w:spacing w:line="360" w:lineRule="auto"/>
              <w:ind w:left="709"/>
              <w:jc w:val="center"/>
              <w:rPr>
                <w:b/>
                <w:lang w:val="pt-PT"/>
              </w:rPr>
            </w:pPr>
            <w:r w:rsidRPr="006010C9">
              <w:rPr>
                <w:b/>
                <w:lang w:val="pt-PT"/>
              </w:rPr>
              <w:t>Deveres do tradutor-intérprete jurídico</w:t>
            </w:r>
          </w:p>
          <w:p w14:paraId="62776B79" w14:textId="77777777" w:rsidR="00554009" w:rsidRPr="006010C9" w:rsidRDefault="00554009" w:rsidP="006010C9">
            <w:pPr>
              <w:spacing w:line="360" w:lineRule="auto"/>
              <w:ind w:left="709"/>
              <w:jc w:val="both"/>
              <w:rPr>
                <w:lang w:val="pt-PT"/>
              </w:rPr>
            </w:pPr>
            <w:r w:rsidRPr="006010C9">
              <w:rPr>
                <w:lang w:val="pt-PT"/>
              </w:rPr>
              <w:t>São deveres especiais do tradutor-intérprete jurídico:</w:t>
            </w:r>
          </w:p>
          <w:p w14:paraId="1A62E97C" w14:textId="77777777" w:rsidR="00554009" w:rsidRPr="006010C9" w:rsidRDefault="00554009" w:rsidP="006010C9">
            <w:pPr>
              <w:numPr>
                <w:ilvl w:val="0"/>
                <w:numId w:val="3"/>
              </w:numPr>
              <w:spacing w:after="200" w:line="360" w:lineRule="auto"/>
              <w:ind w:left="1418"/>
              <w:jc w:val="both"/>
              <w:rPr>
                <w:lang w:val="pt-PT"/>
              </w:rPr>
            </w:pPr>
            <w:r w:rsidRPr="006010C9">
              <w:rPr>
                <w:lang w:val="pt-PT"/>
              </w:rPr>
              <w:t>Efectuar uma tradução-interpretação rigorosa e fiel ao conteúdo original, mantendo em todas as circunstâncias a sua isenção e neutralidade;</w:t>
            </w:r>
          </w:p>
          <w:p w14:paraId="5FA3FC6F" w14:textId="77777777" w:rsidR="00554009" w:rsidRPr="006010C9" w:rsidRDefault="00554009" w:rsidP="006010C9">
            <w:pPr>
              <w:numPr>
                <w:ilvl w:val="0"/>
                <w:numId w:val="3"/>
              </w:numPr>
              <w:spacing w:after="200" w:line="360" w:lineRule="auto"/>
              <w:ind w:left="1418"/>
              <w:jc w:val="both"/>
              <w:rPr>
                <w:lang w:val="pt-PT"/>
              </w:rPr>
            </w:pPr>
            <w:r w:rsidRPr="006010C9">
              <w:rPr>
                <w:lang w:val="pt-PT"/>
              </w:rPr>
              <w:t xml:space="preserve">Utilizar todos os conhecimentos linguísticos, técnicos, científicos ou outros a seu alcance, para o melhor desempenho da sua </w:t>
            </w:r>
            <w:r w:rsidRPr="006010C9">
              <w:rPr>
                <w:lang w:val="pt-PT"/>
              </w:rPr>
              <w:lastRenderedPageBreak/>
              <w:t>função;</w:t>
            </w:r>
            <w:r w:rsidRPr="006010C9">
              <w:rPr>
                <w:rStyle w:val="apple-converted-space"/>
                <w:lang w:val="pt-PT"/>
              </w:rPr>
              <w:t> </w:t>
            </w:r>
          </w:p>
          <w:p w14:paraId="3118059E" w14:textId="77777777" w:rsidR="00554009" w:rsidRPr="006010C9" w:rsidRDefault="00554009" w:rsidP="006010C9">
            <w:pPr>
              <w:numPr>
                <w:ilvl w:val="0"/>
                <w:numId w:val="3"/>
              </w:numPr>
              <w:spacing w:after="200" w:line="360" w:lineRule="auto"/>
              <w:ind w:left="1418"/>
              <w:jc w:val="both"/>
              <w:rPr>
                <w:lang w:val="pt-PT"/>
              </w:rPr>
            </w:pPr>
            <w:r w:rsidRPr="006010C9">
              <w:rPr>
                <w:lang w:val="pt-PT"/>
              </w:rPr>
              <w:t xml:space="preserve">Respeitar os textos ou outros materiais cuja tradução lhe seja confiada, não utilizando os seus conhecimentos para desfigurá-los ou alterá-los; </w:t>
            </w:r>
          </w:p>
          <w:p w14:paraId="019C4955" w14:textId="77777777" w:rsidR="00554009" w:rsidRPr="006010C9" w:rsidRDefault="00554009" w:rsidP="006010C9">
            <w:pPr>
              <w:numPr>
                <w:ilvl w:val="0"/>
                <w:numId w:val="3"/>
              </w:numPr>
              <w:spacing w:after="200" w:line="360" w:lineRule="auto"/>
              <w:ind w:left="1418"/>
              <w:jc w:val="both"/>
              <w:rPr>
                <w:lang w:val="pt-PT"/>
              </w:rPr>
            </w:pPr>
            <w:r w:rsidRPr="006010C9">
              <w:rPr>
                <w:lang w:val="pt-PT"/>
              </w:rPr>
              <w:t>Cumprir escrupulosamente os prazos de tradução acordados;</w:t>
            </w:r>
          </w:p>
          <w:p w14:paraId="63B5E791" w14:textId="77777777" w:rsidR="00554009" w:rsidRPr="006010C9" w:rsidRDefault="00554009" w:rsidP="006010C9">
            <w:pPr>
              <w:numPr>
                <w:ilvl w:val="0"/>
                <w:numId w:val="3"/>
              </w:numPr>
              <w:spacing w:after="200" w:line="360" w:lineRule="auto"/>
              <w:ind w:left="1418"/>
              <w:jc w:val="both"/>
              <w:rPr>
                <w:lang w:val="pt-PT"/>
              </w:rPr>
            </w:pPr>
            <w:r w:rsidRPr="006010C9">
              <w:rPr>
                <w:lang w:val="pt-PT"/>
              </w:rPr>
              <w:t>Assinar o trabalho e exigir que o seu nome conste no texto final;</w:t>
            </w:r>
          </w:p>
          <w:p w14:paraId="54818D87" w14:textId="77777777" w:rsidR="00554009" w:rsidRPr="006010C9" w:rsidRDefault="00554009" w:rsidP="006010C9">
            <w:pPr>
              <w:numPr>
                <w:ilvl w:val="0"/>
                <w:numId w:val="3"/>
              </w:numPr>
              <w:spacing w:after="200" w:line="360" w:lineRule="auto"/>
              <w:ind w:left="1418"/>
              <w:jc w:val="both"/>
              <w:rPr>
                <w:lang w:val="pt-PT"/>
              </w:rPr>
            </w:pPr>
            <w:r w:rsidRPr="006010C9">
              <w:rPr>
                <w:lang w:val="pt-PT"/>
              </w:rPr>
              <w:t>Manter a atitude imparcial durante o transcurso da interpretação, evitando interferências e opiniões próprias, a menos que seja instado a fazê-lo;</w:t>
            </w:r>
          </w:p>
          <w:p w14:paraId="091F4FE9" w14:textId="77777777" w:rsidR="00554009" w:rsidRPr="006010C9" w:rsidRDefault="00554009" w:rsidP="006010C9">
            <w:pPr>
              <w:numPr>
                <w:ilvl w:val="0"/>
                <w:numId w:val="3"/>
              </w:numPr>
              <w:spacing w:after="200" w:line="360" w:lineRule="auto"/>
              <w:ind w:left="1418"/>
              <w:jc w:val="both"/>
              <w:rPr>
                <w:lang w:val="pt-PT"/>
              </w:rPr>
            </w:pPr>
            <w:r w:rsidRPr="006010C9">
              <w:rPr>
                <w:lang w:val="pt-PT"/>
              </w:rPr>
              <w:t>Proferir uma interpretação adequada, garantindo o entendimento do público-alvo;</w:t>
            </w:r>
          </w:p>
          <w:p w14:paraId="11494549" w14:textId="77777777" w:rsidR="00554009" w:rsidRPr="006010C9" w:rsidRDefault="00554009" w:rsidP="006010C9">
            <w:pPr>
              <w:numPr>
                <w:ilvl w:val="0"/>
                <w:numId w:val="3"/>
              </w:numPr>
              <w:spacing w:after="200" w:line="360" w:lineRule="auto"/>
              <w:ind w:left="1418"/>
              <w:jc w:val="both"/>
              <w:rPr>
                <w:lang w:val="pt-PT"/>
              </w:rPr>
            </w:pPr>
            <w:r w:rsidRPr="006010C9">
              <w:rPr>
                <w:lang w:val="pt-PT"/>
              </w:rPr>
              <w:t>Manter total e absoluto sigilo sobre todo e qualquer facto de que tenha conhecimento no exercício de sua atividade profissional;</w:t>
            </w:r>
          </w:p>
          <w:p w14:paraId="42F3B85E" w14:textId="77777777" w:rsidR="00554009" w:rsidRPr="006010C9" w:rsidRDefault="00554009" w:rsidP="006010C9">
            <w:pPr>
              <w:numPr>
                <w:ilvl w:val="0"/>
                <w:numId w:val="3"/>
              </w:numPr>
              <w:spacing w:after="200" w:line="360" w:lineRule="auto"/>
              <w:ind w:left="1418"/>
              <w:jc w:val="both"/>
              <w:rPr>
                <w:lang w:val="pt-PT"/>
              </w:rPr>
            </w:pPr>
            <w:r w:rsidRPr="006010C9">
              <w:rPr>
                <w:lang w:val="pt-PT"/>
              </w:rPr>
              <w:t>Exercer sua atividade com consciência e dignidade, de modo a elevar o conceito de sua categoria profissional;</w:t>
            </w:r>
          </w:p>
          <w:p w14:paraId="1AF4C67E" w14:textId="77777777" w:rsidR="00554009" w:rsidRPr="006010C9" w:rsidRDefault="00554009" w:rsidP="006010C9">
            <w:pPr>
              <w:numPr>
                <w:ilvl w:val="0"/>
                <w:numId w:val="3"/>
              </w:numPr>
              <w:spacing w:after="200" w:line="360" w:lineRule="auto"/>
              <w:ind w:left="1418"/>
              <w:jc w:val="both"/>
              <w:rPr>
                <w:lang w:val="pt-PT"/>
              </w:rPr>
            </w:pPr>
            <w:r w:rsidRPr="006010C9">
              <w:rPr>
                <w:lang w:val="pt-PT"/>
              </w:rPr>
              <w:lastRenderedPageBreak/>
              <w:t>Não aceitar como re</w:t>
            </w:r>
            <w:r w:rsidR="00AB5710" w:rsidRPr="006010C9">
              <w:rPr>
                <w:lang w:val="pt-PT"/>
              </w:rPr>
              <w:t xml:space="preserve">muneração do trabalho efectuado </w:t>
            </w:r>
            <w:r w:rsidRPr="006010C9">
              <w:rPr>
                <w:lang w:val="pt-PT"/>
              </w:rPr>
              <w:t>benefícios pessoais para além da remuneração devida;</w:t>
            </w:r>
          </w:p>
          <w:p w14:paraId="3B6F892B" w14:textId="77777777" w:rsidR="00554009" w:rsidRPr="006010C9" w:rsidRDefault="00554009" w:rsidP="006010C9">
            <w:pPr>
              <w:numPr>
                <w:ilvl w:val="0"/>
                <w:numId w:val="3"/>
              </w:numPr>
              <w:spacing w:after="200" w:line="360" w:lineRule="auto"/>
              <w:ind w:left="1418"/>
              <w:jc w:val="both"/>
              <w:rPr>
                <w:lang w:val="pt-PT"/>
              </w:rPr>
            </w:pPr>
            <w:r w:rsidRPr="006010C9">
              <w:rPr>
                <w:lang w:val="pt-PT"/>
              </w:rPr>
              <w:t xml:space="preserve">Procurar manter a dignidade, o respeito e a pureza das línguas envolvidas. </w:t>
            </w:r>
          </w:p>
          <w:p w14:paraId="085FC1F2" w14:textId="77777777" w:rsidR="006010C9" w:rsidRDefault="006010C9" w:rsidP="006010C9">
            <w:pPr>
              <w:tabs>
                <w:tab w:val="center" w:pos="426"/>
                <w:tab w:val="left" w:pos="2000"/>
                <w:tab w:val="center" w:pos="2721"/>
                <w:tab w:val="left" w:pos="6499"/>
              </w:tabs>
              <w:spacing w:line="360" w:lineRule="auto"/>
              <w:ind w:left="709"/>
              <w:rPr>
                <w:b/>
                <w:lang w:val="pt-PT"/>
              </w:rPr>
            </w:pPr>
            <w:r>
              <w:rPr>
                <w:b/>
                <w:lang w:val="pt-PT"/>
              </w:rPr>
              <w:tab/>
            </w:r>
          </w:p>
          <w:p w14:paraId="40EE15B5" w14:textId="5CA0106B" w:rsidR="00554009" w:rsidRPr="006010C9" w:rsidRDefault="006010C9" w:rsidP="006010C9">
            <w:pPr>
              <w:tabs>
                <w:tab w:val="center" w:pos="426"/>
                <w:tab w:val="left" w:pos="2000"/>
                <w:tab w:val="center" w:pos="2721"/>
                <w:tab w:val="left" w:pos="6499"/>
              </w:tabs>
              <w:spacing w:line="360" w:lineRule="auto"/>
              <w:ind w:left="709"/>
              <w:rPr>
                <w:b/>
                <w:lang w:val="pt-PT"/>
              </w:rPr>
            </w:pPr>
            <w:r>
              <w:rPr>
                <w:b/>
                <w:lang w:val="pt-PT"/>
              </w:rPr>
              <w:tab/>
            </w:r>
            <w:r w:rsidR="00554009" w:rsidRPr="006010C9">
              <w:rPr>
                <w:b/>
                <w:lang w:val="pt-PT"/>
              </w:rPr>
              <w:t>Artigo 11.º</w:t>
            </w:r>
          </w:p>
          <w:p w14:paraId="08C3877D" w14:textId="77777777" w:rsidR="00554009" w:rsidRPr="006010C9" w:rsidRDefault="00554009" w:rsidP="006010C9">
            <w:pPr>
              <w:tabs>
                <w:tab w:val="center" w:pos="426"/>
                <w:tab w:val="left" w:pos="6499"/>
              </w:tabs>
              <w:spacing w:line="360" w:lineRule="auto"/>
              <w:ind w:left="709"/>
              <w:jc w:val="center"/>
              <w:rPr>
                <w:b/>
                <w:lang w:val="pt-PT"/>
              </w:rPr>
            </w:pPr>
            <w:r w:rsidRPr="006010C9">
              <w:rPr>
                <w:b/>
                <w:lang w:val="pt-PT"/>
              </w:rPr>
              <w:t xml:space="preserve">Remuneração </w:t>
            </w:r>
          </w:p>
          <w:p w14:paraId="50318BDE" w14:textId="77777777" w:rsidR="00554009" w:rsidRPr="006010C9" w:rsidRDefault="00554009" w:rsidP="006010C9">
            <w:pPr>
              <w:numPr>
                <w:ilvl w:val="0"/>
                <w:numId w:val="18"/>
              </w:numPr>
              <w:tabs>
                <w:tab w:val="center" w:pos="426"/>
              </w:tabs>
              <w:spacing w:after="200" w:line="360" w:lineRule="auto"/>
              <w:jc w:val="both"/>
              <w:rPr>
                <w:lang w:val="pt-PT"/>
              </w:rPr>
            </w:pPr>
            <w:r w:rsidRPr="006010C9">
              <w:rPr>
                <w:lang w:val="pt-PT"/>
              </w:rPr>
              <w:t>Os tradutores-intérpretes jurídicos têm direito à remuneração prevista na tabela constante do Anexo II do presente diploma, do qual faz parte integrante.</w:t>
            </w:r>
          </w:p>
          <w:p w14:paraId="17CFAC1A" w14:textId="77777777" w:rsidR="00554009" w:rsidRPr="006010C9" w:rsidRDefault="00554009" w:rsidP="006010C9">
            <w:pPr>
              <w:numPr>
                <w:ilvl w:val="0"/>
                <w:numId w:val="18"/>
              </w:numPr>
              <w:tabs>
                <w:tab w:val="center" w:pos="426"/>
              </w:tabs>
              <w:spacing w:after="200" w:line="360" w:lineRule="auto"/>
              <w:jc w:val="both"/>
              <w:rPr>
                <w:lang w:val="pt-PT"/>
              </w:rPr>
            </w:pPr>
            <w:r w:rsidRPr="006010C9">
              <w:rPr>
                <w:lang w:val="pt-PT"/>
              </w:rPr>
              <w:t>A tabela remuneratória dos tradutores-intérpretes jurídicos é alterada por diploma ministerial conjunto dos Ministros da Justiça e das Finanças.</w:t>
            </w:r>
          </w:p>
          <w:p w14:paraId="150A1CDE" w14:textId="77777777" w:rsidR="00554009" w:rsidRPr="006010C9" w:rsidRDefault="00554009" w:rsidP="006010C9">
            <w:pPr>
              <w:tabs>
                <w:tab w:val="center" w:pos="426"/>
                <w:tab w:val="left" w:pos="6499"/>
              </w:tabs>
              <w:spacing w:line="360" w:lineRule="auto"/>
              <w:ind w:left="709"/>
              <w:jc w:val="center"/>
              <w:rPr>
                <w:b/>
                <w:lang w:val="pt-PT"/>
              </w:rPr>
            </w:pPr>
            <w:r w:rsidRPr="006010C9">
              <w:rPr>
                <w:b/>
                <w:lang w:val="pt-PT"/>
              </w:rPr>
              <w:br/>
              <w:t>Artigo 12.º</w:t>
            </w:r>
          </w:p>
          <w:p w14:paraId="400225B3" w14:textId="77777777" w:rsidR="00554009" w:rsidRPr="006010C9" w:rsidRDefault="00554009" w:rsidP="006010C9">
            <w:pPr>
              <w:tabs>
                <w:tab w:val="center" w:pos="426"/>
                <w:tab w:val="left" w:pos="6499"/>
              </w:tabs>
              <w:spacing w:line="360" w:lineRule="auto"/>
              <w:ind w:left="709"/>
              <w:jc w:val="center"/>
              <w:rPr>
                <w:b/>
                <w:lang w:val="pt-PT"/>
              </w:rPr>
            </w:pPr>
            <w:r w:rsidRPr="006010C9">
              <w:rPr>
                <w:b/>
                <w:lang w:val="pt-PT"/>
              </w:rPr>
              <w:t>Remuneração acessória pelo desempenho de funções de especial complexidade técnica</w:t>
            </w:r>
          </w:p>
          <w:p w14:paraId="2D6D0E95" w14:textId="77777777" w:rsidR="00554009" w:rsidRPr="006010C9" w:rsidRDefault="00554009" w:rsidP="006010C9">
            <w:pPr>
              <w:numPr>
                <w:ilvl w:val="0"/>
                <w:numId w:val="19"/>
              </w:numPr>
              <w:spacing w:line="360" w:lineRule="auto"/>
              <w:jc w:val="both"/>
              <w:rPr>
                <w:lang w:val="pt-PT"/>
              </w:rPr>
            </w:pPr>
            <w:r w:rsidRPr="006010C9">
              <w:rPr>
                <w:lang w:val="pt-PT"/>
              </w:rPr>
              <w:t xml:space="preserve">Sob proposta do dirigente máximo do serviço e mediante autorização do superior hierárquico, pode ser atribuída uma remuneração acessória mensal para o desempenho de tarefas de especial complexidade técnica, no âmbito da </w:t>
            </w:r>
            <w:r w:rsidRPr="006010C9">
              <w:rPr>
                <w:lang w:val="pt-PT"/>
              </w:rPr>
              <w:lastRenderedPageBreak/>
              <w:t>elaboração de diplomas ou da tradução jurídica por escrito, aos tradutores jurídicos que exercem essas funções, excepto ao pessoal de direcção e chefia.</w:t>
            </w:r>
          </w:p>
          <w:p w14:paraId="4BD539B4" w14:textId="77777777" w:rsidR="00554009" w:rsidRPr="006010C9" w:rsidRDefault="00554009" w:rsidP="006010C9">
            <w:pPr>
              <w:numPr>
                <w:ilvl w:val="0"/>
                <w:numId w:val="19"/>
              </w:numPr>
              <w:spacing w:line="360" w:lineRule="auto"/>
              <w:jc w:val="both"/>
              <w:rPr>
                <w:lang w:val="pt-PT"/>
              </w:rPr>
            </w:pPr>
            <w:r w:rsidRPr="006010C9">
              <w:rPr>
                <w:lang w:val="pt-PT"/>
              </w:rPr>
              <w:t>A proposta de atribuição da remuneração deve ser fundamentada, atendendo à complexidade do trabalho e à importância da contribuição do trabalhador.</w:t>
            </w:r>
          </w:p>
          <w:p w14:paraId="4E13847C" w14:textId="77777777" w:rsidR="00554009" w:rsidRPr="006010C9" w:rsidRDefault="00554009" w:rsidP="006010C9">
            <w:pPr>
              <w:numPr>
                <w:ilvl w:val="0"/>
                <w:numId w:val="19"/>
              </w:numPr>
              <w:spacing w:line="360" w:lineRule="auto"/>
              <w:jc w:val="both"/>
              <w:rPr>
                <w:lang w:val="pt-PT"/>
              </w:rPr>
            </w:pPr>
            <w:r w:rsidRPr="006010C9">
              <w:rPr>
                <w:lang w:val="pt-PT"/>
              </w:rPr>
              <w:t>A percepção da remuneração acessória mensal depende do exercício efectivo de funções, podendo cessar a todo o tempo.</w:t>
            </w:r>
          </w:p>
          <w:p w14:paraId="5DCE5792" w14:textId="77777777" w:rsidR="00554009" w:rsidRPr="006010C9" w:rsidRDefault="00554009" w:rsidP="006010C9">
            <w:pPr>
              <w:numPr>
                <w:ilvl w:val="0"/>
                <w:numId w:val="19"/>
              </w:numPr>
              <w:spacing w:line="360" w:lineRule="auto"/>
              <w:jc w:val="both"/>
              <w:rPr>
                <w:lang w:val="pt-PT"/>
              </w:rPr>
            </w:pPr>
            <w:r w:rsidRPr="006010C9">
              <w:rPr>
                <w:lang w:val="pt-PT"/>
              </w:rPr>
              <w:t>O montante da remuneração acessória mensal pode variar entre 150% a 200% do índice 100 da tabela indiciária, em função da complexidade da tarefa desempenhada e da importância da contribuição do trabalhador.</w:t>
            </w:r>
          </w:p>
          <w:p w14:paraId="500263AA" w14:textId="77777777" w:rsidR="00554009" w:rsidRPr="006010C9" w:rsidRDefault="00554009" w:rsidP="006010C9">
            <w:pPr>
              <w:tabs>
                <w:tab w:val="center" w:pos="426"/>
                <w:tab w:val="left" w:pos="6499"/>
              </w:tabs>
              <w:spacing w:line="360" w:lineRule="auto"/>
              <w:rPr>
                <w:b/>
                <w:lang w:val="pt-PT"/>
              </w:rPr>
            </w:pPr>
          </w:p>
          <w:p w14:paraId="06B6529E" w14:textId="77777777" w:rsidR="00554009" w:rsidRPr="006010C9" w:rsidRDefault="00554009" w:rsidP="006010C9">
            <w:pPr>
              <w:tabs>
                <w:tab w:val="center" w:pos="426"/>
                <w:tab w:val="left" w:pos="6499"/>
              </w:tabs>
              <w:spacing w:line="360" w:lineRule="auto"/>
              <w:ind w:left="709"/>
              <w:jc w:val="center"/>
              <w:rPr>
                <w:b/>
                <w:lang w:val="pt-PT"/>
              </w:rPr>
            </w:pPr>
          </w:p>
          <w:p w14:paraId="1B8C336B" w14:textId="77777777" w:rsidR="00554009" w:rsidRPr="006010C9" w:rsidRDefault="00554009" w:rsidP="006010C9">
            <w:pPr>
              <w:tabs>
                <w:tab w:val="center" w:pos="426"/>
                <w:tab w:val="left" w:pos="6499"/>
              </w:tabs>
              <w:spacing w:line="360" w:lineRule="auto"/>
              <w:ind w:left="709"/>
              <w:jc w:val="center"/>
              <w:rPr>
                <w:b/>
                <w:lang w:val="pt-PT"/>
              </w:rPr>
            </w:pPr>
            <w:r w:rsidRPr="006010C9">
              <w:rPr>
                <w:b/>
                <w:lang w:val="pt-PT"/>
              </w:rPr>
              <w:t>CAPÍTULO III</w:t>
            </w:r>
          </w:p>
          <w:p w14:paraId="6C9D564D" w14:textId="77777777" w:rsidR="00554009" w:rsidRPr="006010C9" w:rsidRDefault="00554009" w:rsidP="006010C9">
            <w:pPr>
              <w:tabs>
                <w:tab w:val="center" w:pos="426"/>
                <w:tab w:val="left" w:pos="6499"/>
              </w:tabs>
              <w:spacing w:line="360" w:lineRule="auto"/>
              <w:ind w:left="709"/>
              <w:jc w:val="center"/>
              <w:rPr>
                <w:b/>
                <w:lang w:val="pt-PT"/>
              </w:rPr>
            </w:pPr>
            <w:r w:rsidRPr="006010C9">
              <w:rPr>
                <w:b/>
                <w:lang w:val="pt-PT"/>
              </w:rPr>
              <w:t>Carreira especial de tradutor-intérprete jurídico</w:t>
            </w:r>
          </w:p>
          <w:p w14:paraId="6B04BE48" w14:textId="77777777" w:rsidR="00554009" w:rsidRPr="006010C9" w:rsidRDefault="00554009" w:rsidP="006010C9">
            <w:pPr>
              <w:tabs>
                <w:tab w:val="center" w:pos="426"/>
                <w:tab w:val="left" w:pos="6499"/>
              </w:tabs>
              <w:spacing w:line="360" w:lineRule="auto"/>
              <w:ind w:left="709"/>
              <w:jc w:val="center"/>
              <w:rPr>
                <w:b/>
                <w:lang w:val="pt-PT"/>
              </w:rPr>
            </w:pPr>
          </w:p>
          <w:p w14:paraId="3004C92B" w14:textId="77777777" w:rsidR="00554009" w:rsidRPr="006010C9" w:rsidRDefault="00554009" w:rsidP="006010C9">
            <w:pPr>
              <w:tabs>
                <w:tab w:val="center" w:pos="426"/>
                <w:tab w:val="left" w:pos="6499"/>
              </w:tabs>
              <w:spacing w:line="360" w:lineRule="auto"/>
              <w:ind w:left="709"/>
              <w:jc w:val="center"/>
              <w:rPr>
                <w:b/>
                <w:lang w:val="pt-PT"/>
              </w:rPr>
            </w:pPr>
            <w:r w:rsidRPr="006010C9">
              <w:rPr>
                <w:b/>
                <w:lang w:val="pt-PT"/>
              </w:rPr>
              <w:t>Secção I</w:t>
            </w:r>
          </w:p>
          <w:p w14:paraId="42A63796" w14:textId="77777777" w:rsidR="00554009" w:rsidRPr="006010C9" w:rsidRDefault="00554009" w:rsidP="006010C9">
            <w:pPr>
              <w:tabs>
                <w:tab w:val="center" w:pos="426"/>
                <w:tab w:val="left" w:pos="6499"/>
              </w:tabs>
              <w:spacing w:line="360" w:lineRule="auto"/>
              <w:ind w:left="709"/>
              <w:jc w:val="center"/>
              <w:rPr>
                <w:b/>
                <w:lang w:val="pt-PT"/>
              </w:rPr>
            </w:pPr>
            <w:r w:rsidRPr="006010C9">
              <w:rPr>
                <w:b/>
                <w:lang w:val="pt-PT"/>
              </w:rPr>
              <w:t>Ingresso na carreira de tradutor-intérprete jurídico</w:t>
            </w:r>
          </w:p>
          <w:p w14:paraId="7DAF3B79" w14:textId="77777777" w:rsidR="00554009" w:rsidRPr="006010C9" w:rsidRDefault="00554009" w:rsidP="006010C9">
            <w:pPr>
              <w:tabs>
                <w:tab w:val="center" w:pos="426"/>
                <w:tab w:val="left" w:pos="6499"/>
              </w:tabs>
              <w:spacing w:line="360" w:lineRule="auto"/>
              <w:ind w:left="709"/>
              <w:jc w:val="center"/>
              <w:rPr>
                <w:b/>
                <w:lang w:val="pt-PT"/>
              </w:rPr>
            </w:pPr>
          </w:p>
          <w:p w14:paraId="149A7730" w14:textId="77777777" w:rsidR="006010C9" w:rsidRDefault="006010C9" w:rsidP="006010C9">
            <w:pPr>
              <w:tabs>
                <w:tab w:val="center" w:pos="426"/>
                <w:tab w:val="left" w:pos="6499"/>
              </w:tabs>
              <w:spacing w:line="360" w:lineRule="auto"/>
              <w:ind w:left="709"/>
              <w:jc w:val="center"/>
              <w:rPr>
                <w:b/>
                <w:lang w:val="pt-PT"/>
              </w:rPr>
            </w:pPr>
          </w:p>
          <w:p w14:paraId="468983D2" w14:textId="77777777" w:rsidR="00554009" w:rsidRPr="006010C9" w:rsidRDefault="00554009" w:rsidP="006010C9">
            <w:pPr>
              <w:tabs>
                <w:tab w:val="center" w:pos="426"/>
                <w:tab w:val="left" w:pos="6499"/>
              </w:tabs>
              <w:spacing w:line="360" w:lineRule="auto"/>
              <w:ind w:left="709"/>
              <w:jc w:val="center"/>
              <w:rPr>
                <w:b/>
                <w:lang w:val="pt-PT"/>
              </w:rPr>
            </w:pPr>
            <w:r w:rsidRPr="006010C9">
              <w:rPr>
                <w:b/>
                <w:lang w:val="pt-PT"/>
              </w:rPr>
              <w:t>Artigo 13.º</w:t>
            </w:r>
          </w:p>
          <w:p w14:paraId="2492FAAA" w14:textId="77777777" w:rsidR="00554009" w:rsidRPr="006010C9" w:rsidRDefault="00554009" w:rsidP="006010C9">
            <w:pPr>
              <w:tabs>
                <w:tab w:val="center" w:pos="426"/>
                <w:tab w:val="left" w:pos="6499"/>
              </w:tabs>
              <w:spacing w:line="360" w:lineRule="auto"/>
              <w:ind w:left="709"/>
              <w:jc w:val="center"/>
              <w:rPr>
                <w:b/>
                <w:lang w:val="pt-PT"/>
              </w:rPr>
            </w:pPr>
            <w:r w:rsidRPr="006010C9">
              <w:rPr>
                <w:b/>
                <w:lang w:val="pt-PT"/>
              </w:rPr>
              <w:t>Ingresso na carreira</w:t>
            </w:r>
          </w:p>
          <w:p w14:paraId="35A70A66" w14:textId="77777777" w:rsidR="00554009" w:rsidRPr="006010C9" w:rsidRDefault="00554009" w:rsidP="006010C9">
            <w:pPr>
              <w:numPr>
                <w:ilvl w:val="0"/>
                <w:numId w:val="6"/>
              </w:numPr>
              <w:tabs>
                <w:tab w:val="center" w:pos="426"/>
              </w:tabs>
              <w:spacing w:after="200" w:line="360" w:lineRule="auto"/>
              <w:ind w:left="709"/>
              <w:jc w:val="both"/>
              <w:rPr>
                <w:lang w:val="pt-PT"/>
              </w:rPr>
            </w:pPr>
            <w:r w:rsidRPr="006010C9">
              <w:rPr>
                <w:lang w:val="pt-PT"/>
              </w:rPr>
              <w:lastRenderedPageBreak/>
              <w:t>O ingresso na carreira de tradutor-intérprete jurídico faz-se mediante admissão em concurso público de prestação de provas e frequência com aproveitamento de curso de formação específica.</w:t>
            </w:r>
          </w:p>
          <w:p w14:paraId="6446BF33" w14:textId="77777777" w:rsidR="00554009" w:rsidRPr="006010C9" w:rsidRDefault="00554009" w:rsidP="006010C9">
            <w:pPr>
              <w:numPr>
                <w:ilvl w:val="0"/>
                <w:numId w:val="6"/>
              </w:numPr>
              <w:tabs>
                <w:tab w:val="center" w:pos="426"/>
              </w:tabs>
              <w:spacing w:after="200" w:line="360" w:lineRule="auto"/>
              <w:ind w:left="709"/>
              <w:jc w:val="both"/>
              <w:rPr>
                <w:lang w:val="pt-PT"/>
              </w:rPr>
            </w:pPr>
            <w:r w:rsidRPr="006010C9">
              <w:rPr>
                <w:lang w:val="pt-PT"/>
              </w:rPr>
              <w:t>Os candidatos que tenham concluído com aproveitamento o curso de formação para ingresso são providos na categoria de tradutor-intérprete jurídico de 3ª classe da carreira especial de tradutor e intérprete jurídico, de acordo com a classificação obtida e as vagas existentes.</w:t>
            </w:r>
          </w:p>
          <w:p w14:paraId="0921E0B2" w14:textId="77777777" w:rsidR="00554009" w:rsidRPr="006010C9" w:rsidRDefault="00554009" w:rsidP="006010C9">
            <w:pPr>
              <w:tabs>
                <w:tab w:val="center" w:pos="426"/>
              </w:tabs>
              <w:spacing w:line="360" w:lineRule="auto"/>
              <w:ind w:left="709"/>
              <w:jc w:val="center"/>
              <w:rPr>
                <w:b/>
                <w:lang w:val="pt-PT"/>
              </w:rPr>
            </w:pPr>
          </w:p>
          <w:p w14:paraId="73B5C5FB" w14:textId="77777777" w:rsidR="00554009" w:rsidRPr="006010C9" w:rsidRDefault="00554009" w:rsidP="006010C9">
            <w:pPr>
              <w:tabs>
                <w:tab w:val="center" w:pos="426"/>
              </w:tabs>
              <w:spacing w:line="360" w:lineRule="auto"/>
              <w:ind w:left="709"/>
              <w:jc w:val="center"/>
              <w:rPr>
                <w:b/>
                <w:lang w:val="pt-PT"/>
              </w:rPr>
            </w:pPr>
            <w:r w:rsidRPr="006010C9">
              <w:rPr>
                <w:b/>
                <w:lang w:val="pt-PT"/>
              </w:rPr>
              <w:t>Artigo 14.º</w:t>
            </w:r>
          </w:p>
          <w:p w14:paraId="1F792CAA" w14:textId="77777777" w:rsidR="00554009" w:rsidRPr="006010C9" w:rsidRDefault="00554009" w:rsidP="006010C9">
            <w:pPr>
              <w:tabs>
                <w:tab w:val="center" w:pos="426"/>
              </w:tabs>
              <w:spacing w:line="360" w:lineRule="auto"/>
              <w:ind w:left="709"/>
              <w:jc w:val="center"/>
              <w:rPr>
                <w:b/>
                <w:lang w:val="pt-PT"/>
              </w:rPr>
            </w:pPr>
            <w:r w:rsidRPr="006010C9">
              <w:rPr>
                <w:b/>
                <w:lang w:val="pt-PT"/>
              </w:rPr>
              <w:t>Requisitos para ingresso na carreira</w:t>
            </w:r>
          </w:p>
          <w:p w14:paraId="06B3409D" w14:textId="77777777" w:rsidR="00554009" w:rsidRPr="006010C9" w:rsidRDefault="00554009" w:rsidP="006010C9">
            <w:pPr>
              <w:tabs>
                <w:tab w:val="center" w:pos="426"/>
              </w:tabs>
              <w:spacing w:line="360" w:lineRule="auto"/>
              <w:ind w:left="709"/>
              <w:jc w:val="both"/>
              <w:rPr>
                <w:lang w:val="pt-PT"/>
              </w:rPr>
            </w:pPr>
            <w:r w:rsidRPr="006010C9">
              <w:rPr>
                <w:lang w:val="pt-PT"/>
              </w:rPr>
              <w:t>São requisitos para ingresso na carreira especial de tradutor-intérprete jurídico:</w:t>
            </w:r>
          </w:p>
          <w:p w14:paraId="25C28C1F" w14:textId="77777777" w:rsidR="00554009" w:rsidRPr="006010C9" w:rsidRDefault="00554009" w:rsidP="006010C9">
            <w:pPr>
              <w:numPr>
                <w:ilvl w:val="0"/>
                <w:numId w:val="7"/>
              </w:numPr>
              <w:tabs>
                <w:tab w:val="center" w:pos="426"/>
              </w:tabs>
              <w:spacing w:after="200" w:line="360" w:lineRule="auto"/>
              <w:ind w:left="1418"/>
              <w:jc w:val="both"/>
              <w:rPr>
                <w:lang w:val="pt-PT"/>
              </w:rPr>
            </w:pPr>
            <w:r w:rsidRPr="006010C9">
              <w:rPr>
                <w:lang w:val="pt-PT"/>
              </w:rPr>
              <w:t>Ser cidadão timorense;</w:t>
            </w:r>
          </w:p>
          <w:p w14:paraId="338646DF" w14:textId="77777777" w:rsidR="00554009" w:rsidRPr="006010C9" w:rsidRDefault="00554009" w:rsidP="006010C9">
            <w:pPr>
              <w:numPr>
                <w:ilvl w:val="0"/>
                <w:numId w:val="7"/>
              </w:numPr>
              <w:tabs>
                <w:tab w:val="center" w:pos="426"/>
              </w:tabs>
              <w:spacing w:after="200" w:line="360" w:lineRule="auto"/>
              <w:ind w:left="1418"/>
              <w:jc w:val="both"/>
              <w:rPr>
                <w:lang w:val="pt-PT"/>
              </w:rPr>
            </w:pPr>
            <w:r w:rsidRPr="006010C9">
              <w:rPr>
                <w:lang w:val="pt-PT"/>
              </w:rPr>
              <w:t>Estar no pleno gozo dos direitos civis e políticos;</w:t>
            </w:r>
          </w:p>
          <w:p w14:paraId="4159A909" w14:textId="77777777" w:rsidR="00554009" w:rsidRPr="006010C9" w:rsidRDefault="00554009" w:rsidP="006010C9">
            <w:pPr>
              <w:numPr>
                <w:ilvl w:val="0"/>
                <w:numId w:val="7"/>
              </w:numPr>
              <w:tabs>
                <w:tab w:val="center" w:pos="426"/>
              </w:tabs>
              <w:spacing w:after="200" w:line="360" w:lineRule="auto"/>
              <w:ind w:left="1418"/>
              <w:jc w:val="both"/>
              <w:rPr>
                <w:lang w:val="pt-PT"/>
              </w:rPr>
            </w:pPr>
            <w:r w:rsidRPr="006010C9">
              <w:rPr>
                <w:lang w:val="pt-PT"/>
              </w:rPr>
              <w:t>Ter mestrado, licenciatura ou bacharelato em Língua Portuguesa, em Língua Tétum ou outras Línguas, em Tradução ou Interpretação, em Direito ou outra área relevante;</w:t>
            </w:r>
          </w:p>
          <w:p w14:paraId="27B697D0" w14:textId="77777777" w:rsidR="00554009" w:rsidRPr="006010C9" w:rsidRDefault="00554009" w:rsidP="006010C9">
            <w:pPr>
              <w:numPr>
                <w:ilvl w:val="0"/>
                <w:numId w:val="7"/>
              </w:numPr>
              <w:tabs>
                <w:tab w:val="center" w:pos="426"/>
              </w:tabs>
              <w:spacing w:after="200" w:line="360" w:lineRule="auto"/>
              <w:ind w:left="1418"/>
              <w:jc w:val="both"/>
              <w:rPr>
                <w:lang w:val="pt-PT"/>
              </w:rPr>
            </w:pPr>
            <w:r w:rsidRPr="006010C9">
              <w:rPr>
                <w:lang w:val="pt-PT"/>
              </w:rPr>
              <w:t xml:space="preserve">Possuir conhecimento </w:t>
            </w:r>
            <w:r w:rsidRPr="006010C9">
              <w:rPr>
                <w:lang w:val="pt-PT"/>
              </w:rPr>
              <w:lastRenderedPageBreak/>
              <w:t xml:space="preserve">aprofundado, escrito e falado, de uma das línguas oficiais e um domínio perfeito da outra; </w:t>
            </w:r>
          </w:p>
          <w:p w14:paraId="22EABC5D" w14:textId="77777777" w:rsidR="00554009" w:rsidRPr="006010C9" w:rsidRDefault="00554009" w:rsidP="006010C9">
            <w:pPr>
              <w:numPr>
                <w:ilvl w:val="0"/>
                <w:numId w:val="7"/>
              </w:numPr>
              <w:tabs>
                <w:tab w:val="center" w:pos="426"/>
              </w:tabs>
              <w:spacing w:after="200" w:line="360" w:lineRule="auto"/>
              <w:ind w:left="1418"/>
              <w:jc w:val="both"/>
              <w:rPr>
                <w:lang w:val="pt-PT"/>
              </w:rPr>
            </w:pPr>
            <w:r w:rsidRPr="006010C9">
              <w:rPr>
                <w:lang w:val="pt-PT"/>
              </w:rPr>
              <w:t>Ter concluído com aproveitamento o curso de formação específica para ingresso na carreira de tradutor-intérprete jurídico;</w:t>
            </w:r>
          </w:p>
          <w:p w14:paraId="2248FF4C" w14:textId="77777777" w:rsidR="00554009" w:rsidRPr="006010C9" w:rsidRDefault="00554009" w:rsidP="006010C9">
            <w:pPr>
              <w:numPr>
                <w:ilvl w:val="0"/>
                <w:numId w:val="7"/>
              </w:numPr>
              <w:tabs>
                <w:tab w:val="center" w:pos="426"/>
              </w:tabs>
              <w:spacing w:after="200" w:line="360" w:lineRule="auto"/>
              <w:ind w:left="1418"/>
              <w:jc w:val="both"/>
              <w:rPr>
                <w:lang w:val="pt-PT"/>
              </w:rPr>
            </w:pPr>
            <w:r w:rsidRPr="006010C9">
              <w:rPr>
                <w:lang w:val="pt-PT"/>
              </w:rPr>
              <w:t>Reunir os demais requisitos legais exigidos para acesso à função pública.</w:t>
            </w:r>
          </w:p>
          <w:p w14:paraId="6576D356" w14:textId="77777777" w:rsidR="00554009" w:rsidRPr="006010C9" w:rsidRDefault="00554009" w:rsidP="006010C9">
            <w:pPr>
              <w:tabs>
                <w:tab w:val="center" w:pos="426"/>
              </w:tabs>
              <w:spacing w:line="360" w:lineRule="auto"/>
              <w:ind w:left="709"/>
              <w:jc w:val="center"/>
              <w:rPr>
                <w:b/>
                <w:lang w:val="pt-PT"/>
              </w:rPr>
            </w:pPr>
          </w:p>
          <w:p w14:paraId="1A966415" w14:textId="77777777" w:rsidR="00554009" w:rsidRPr="006010C9" w:rsidRDefault="00554009" w:rsidP="006010C9">
            <w:pPr>
              <w:tabs>
                <w:tab w:val="center" w:pos="426"/>
              </w:tabs>
              <w:spacing w:line="360" w:lineRule="auto"/>
              <w:ind w:left="709"/>
              <w:jc w:val="center"/>
              <w:rPr>
                <w:b/>
                <w:lang w:val="pt-PT"/>
              </w:rPr>
            </w:pPr>
            <w:r w:rsidRPr="006010C9">
              <w:rPr>
                <w:b/>
                <w:lang w:val="pt-PT"/>
              </w:rPr>
              <w:t>Artigo 15.º</w:t>
            </w:r>
          </w:p>
          <w:p w14:paraId="168A4B4E" w14:textId="77777777" w:rsidR="00554009" w:rsidRPr="006010C9" w:rsidRDefault="00554009" w:rsidP="006010C9">
            <w:pPr>
              <w:tabs>
                <w:tab w:val="center" w:pos="426"/>
              </w:tabs>
              <w:spacing w:line="360" w:lineRule="auto"/>
              <w:ind w:left="709"/>
              <w:jc w:val="center"/>
              <w:rPr>
                <w:b/>
                <w:lang w:val="pt-PT"/>
              </w:rPr>
            </w:pPr>
            <w:r w:rsidRPr="006010C9">
              <w:rPr>
                <w:b/>
                <w:lang w:val="pt-PT"/>
              </w:rPr>
              <w:t>Concurso público e acesso ao curso de formação de ingresso</w:t>
            </w:r>
          </w:p>
          <w:p w14:paraId="5277A25C" w14:textId="77777777" w:rsidR="00554009" w:rsidRPr="006010C9" w:rsidRDefault="00554009" w:rsidP="006010C9">
            <w:pPr>
              <w:numPr>
                <w:ilvl w:val="0"/>
                <w:numId w:val="10"/>
              </w:numPr>
              <w:tabs>
                <w:tab w:val="center" w:pos="426"/>
              </w:tabs>
              <w:spacing w:after="200" w:line="360" w:lineRule="auto"/>
              <w:ind w:left="709"/>
              <w:jc w:val="both"/>
              <w:rPr>
                <w:lang w:val="pt-PT"/>
              </w:rPr>
            </w:pPr>
            <w:r w:rsidRPr="006010C9">
              <w:rPr>
                <w:lang w:val="pt-PT"/>
              </w:rPr>
              <w:t>O acesso ao curso de formação específico de ingresso na carreira de tradutor-intérprete jurídico faz-se por concurso público, aberto a quem reúna os requisitos previstos no artigo anterior.</w:t>
            </w:r>
          </w:p>
          <w:p w14:paraId="529C9802" w14:textId="77777777" w:rsidR="00554009" w:rsidRPr="006010C9" w:rsidRDefault="00554009" w:rsidP="006010C9">
            <w:pPr>
              <w:numPr>
                <w:ilvl w:val="0"/>
                <w:numId w:val="10"/>
              </w:numPr>
              <w:tabs>
                <w:tab w:val="center" w:pos="426"/>
              </w:tabs>
              <w:spacing w:after="200" w:line="360" w:lineRule="auto"/>
              <w:ind w:left="709"/>
              <w:jc w:val="both"/>
              <w:rPr>
                <w:lang w:val="pt-PT"/>
              </w:rPr>
            </w:pPr>
            <w:r w:rsidRPr="006010C9">
              <w:rPr>
                <w:lang w:val="pt-PT"/>
              </w:rPr>
              <w:t>O concurso público compreende a realização de uma prova escrita de conhecimentos e de uma entrevista, ambas de carácter eliminatório, nos termos a especificar no despacho que autoriza a abertura do concurso.</w:t>
            </w:r>
          </w:p>
          <w:p w14:paraId="5C8076D7" w14:textId="77777777" w:rsidR="00554009" w:rsidRPr="006010C9" w:rsidRDefault="00554009" w:rsidP="006010C9">
            <w:pPr>
              <w:numPr>
                <w:ilvl w:val="0"/>
                <w:numId w:val="10"/>
              </w:numPr>
              <w:tabs>
                <w:tab w:val="center" w:pos="426"/>
              </w:tabs>
              <w:spacing w:after="200" w:line="360" w:lineRule="auto"/>
              <w:ind w:left="709"/>
              <w:jc w:val="both"/>
              <w:rPr>
                <w:lang w:val="pt-PT"/>
              </w:rPr>
            </w:pPr>
            <w:r w:rsidRPr="006010C9">
              <w:rPr>
                <w:lang w:val="pt-PT"/>
              </w:rPr>
              <w:t>O concurso público é aberto por despacho do Ministro da Justiça.</w:t>
            </w:r>
          </w:p>
          <w:p w14:paraId="475C0872" w14:textId="77777777" w:rsidR="00554009" w:rsidRPr="006010C9" w:rsidRDefault="00554009" w:rsidP="006010C9">
            <w:pPr>
              <w:numPr>
                <w:ilvl w:val="0"/>
                <w:numId w:val="10"/>
              </w:numPr>
              <w:tabs>
                <w:tab w:val="center" w:pos="426"/>
              </w:tabs>
              <w:spacing w:after="200" w:line="360" w:lineRule="auto"/>
              <w:ind w:left="709"/>
              <w:jc w:val="both"/>
              <w:rPr>
                <w:lang w:val="pt-PT"/>
              </w:rPr>
            </w:pPr>
            <w:r w:rsidRPr="006010C9">
              <w:rPr>
                <w:lang w:val="pt-PT"/>
              </w:rPr>
              <w:lastRenderedPageBreak/>
              <w:t>O aviso de abertura do concurso deve especificar:</w:t>
            </w:r>
          </w:p>
          <w:p w14:paraId="30BCDE4C" w14:textId="77777777" w:rsidR="00554009" w:rsidRPr="006010C9" w:rsidRDefault="00554009" w:rsidP="006010C9">
            <w:pPr>
              <w:numPr>
                <w:ilvl w:val="0"/>
                <w:numId w:val="11"/>
              </w:numPr>
              <w:tabs>
                <w:tab w:val="center" w:pos="426"/>
              </w:tabs>
              <w:spacing w:after="200" w:line="360" w:lineRule="auto"/>
              <w:ind w:left="1418"/>
              <w:jc w:val="both"/>
              <w:rPr>
                <w:lang w:val="pt-PT"/>
              </w:rPr>
            </w:pPr>
            <w:r w:rsidRPr="006010C9">
              <w:rPr>
                <w:lang w:val="pt-PT"/>
              </w:rPr>
              <w:t>O número de lugares a preencher;</w:t>
            </w:r>
          </w:p>
          <w:p w14:paraId="58A8DE21" w14:textId="77777777" w:rsidR="00554009" w:rsidRPr="006010C9" w:rsidRDefault="00554009" w:rsidP="006010C9">
            <w:pPr>
              <w:numPr>
                <w:ilvl w:val="0"/>
                <w:numId w:val="11"/>
              </w:numPr>
              <w:tabs>
                <w:tab w:val="center" w:pos="426"/>
              </w:tabs>
              <w:spacing w:after="200" w:line="360" w:lineRule="auto"/>
              <w:ind w:left="1418"/>
              <w:jc w:val="both"/>
              <w:rPr>
                <w:lang w:val="pt-PT"/>
              </w:rPr>
            </w:pPr>
            <w:r w:rsidRPr="006010C9">
              <w:rPr>
                <w:lang w:val="pt-PT"/>
              </w:rPr>
              <w:t>O prazo para apresentação da candidatura;</w:t>
            </w:r>
          </w:p>
          <w:p w14:paraId="615E6DA1" w14:textId="77777777" w:rsidR="00554009" w:rsidRPr="006010C9" w:rsidRDefault="00554009" w:rsidP="006010C9">
            <w:pPr>
              <w:numPr>
                <w:ilvl w:val="0"/>
                <w:numId w:val="11"/>
              </w:numPr>
              <w:tabs>
                <w:tab w:val="center" w:pos="426"/>
              </w:tabs>
              <w:spacing w:after="200" w:line="360" w:lineRule="auto"/>
              <w:ind w:left="1418"/>
              <w:jc w:val="both"/>
              <w:rPr>
                <w:lang w:val="pt-PT"/>
              </w:rPr>
            </w:pPr>
            <w:r w:rsidRPr="006010C9">
              <w:rPr>
                <w:lang w:val="pt-PT"/>
              </w:rPr>
              <w:t>Os documentos a apresentar;</w:t>
            </w:r>
          </w:p>
          <w:p w14:paraId="7EA0AAED" w14:textId="77777777" w:rsidR="00554009" w:rsidRPr="006010C9" w:rsidRDefault="00554009" w:rsidP="006010C9">
            <w:pPr>
              <w:numPr>
                <w:ilvl w:val="0"/>
                <w:numId w:val="11"/>
              </w:numPr>
              <w:tabs>
                <w:tab w:val="center" w:pos="426"/>
              </w:tabs>
              <w:spacing w:after="200" w:line="360" w:lineRule="auto"/>
              <w:ind w:left="1418"/>
              <w:jc w:val="both"/>
              <w:rPr>
                <w:lang w:val="pt-PT"/>
              </w:rPr>
            </w:pPr>
            <w:r w:rsidRPr="006010C9">
              <w:rPr>
                <w:lang w:val="pt-PT"/>
              </w:rPr>
              <w:t>Os requisitos para o ingresso na carreira de tradutor-intérprete jurídico;</w:t>
            </w:r>
          </w:p>
          <w:p w14:paraId="74CA4672" w14:textId="77777777" w:rsidR="00554009" w:rsidRPr="006010C9" w:rsidRDefault="00554009" w:rsidP="006010C9">
            <w:pPr>
              <w:numPr>
                <w:ilvl w:val="0"/>
                <w:numId w:val="11"/>
              </w:numPr>
              <w:tabs>
                <w:tab w:val="center" w:pos="426"/>
              </w:tabs>
              <w:spacing w:after="200" w:line="360" w:lineRule="auto"/>
              <w:ind w:left="1418"/>
              <w:jc w:val="both"/>
              <w:rPr>
                <w:lang w:val="pt-PT"/>
              </w:rPr>
            </w:pPr>
            <w:r w:rsidRPr="006010C9">
              <w:rPr>
                <w:lang w:val="pt-PT"/>
              </w:rPr>
              <w:t>As provas a realizar, as matérias sobre que versam e a data e o local em que se realizam;</w:t>
            </w:r>
          </w:p>
          <w:p w14:paraId="0EFD8977" w14:textId="77777777" w:rsidR="00554009" w:rsidRPr="006010C9" w:rsidRDefault="00554009" w:rsidP="006010C9">
            <w:pPr>
              <w:numPr>
                <w:ilvl w:val="0"/>
                <w:numId w:val="11"/>
              </w:numPr>
              <w:tabs>
                <w:tab w:val="center" w:pos="426"/>
              </w:tabs>
              <w:spacing w:after="200" w:line="360" w:lineRule="auto"/>
              <w:ind w:left="1418"/>
              <w:jc w:val="both"/>
              <w:rPr>
                <w:lang w:val="pt-PT"/>
              </w:rPr>
            </w:pPr>
            <w:r w:rsidRPr="006010C9">
              <w:rPr>
                <w:lang w:val="pt-PT"/>
              </w:rPr>
              <w:t>A constituição do júri do concurso;</w:t>
            </w:r>
          </w:p>
          <w:p w14:paraId="2F8F4C0F" w14:textId="77777777" w:rsidR="00554009" w:rsidRPr="006010C9" w:rsidRDefault="00554009" w:rsidP="006010C9">
            <w:pPr>
              <w:numPr>
                <w:ilvl w:val="0"/>
                <w:numId w:val="11"/>
              </w:numPr>
              <w:tabs>
                <w:tab w:val="center" w:pos="426"/>
              </w:tabs>
              <w:spacing w:after="200" w:line="360" w:lineRule="auto"/>
              <w:ind w:left="1418"/>
              <w:jc w:val="both"/>
              <w:rPr>
                <w:lang w:val="pt-PT"/>
              </w:rPr>
            </w:pPr>
            <w:r w:rsidRPr="006010C9">
              <w:rPr>
                <w:lang w:val="pt-PT"/>
              </w:rPr>
              <w:t>A forma de publicitação da lista de classificação final dos candidatos.</w:t>
            </w:r>
          </w:p>
          <w:p w14:paraId="2765AD46" w14:textId="77777777" w:rsidR="00554009" w:rsidRPr="006010C9" w:rsidRDefault="00554009" w:rsidP="006010C9">
            <w:pPr>
              <w:numPr>
                <w:ilvl w:val="0"/>
                <w:numId w:val="10"/>
              </w:numPr>
              <w:tabs>
                <w:tab w:val="center" w:pos="426"/>
              </w:tabs>
              <w:spacing w:after="200" w:line="360" w:lineRule="auto"/>
              <w:ind w:left="709"/>
              <w:jc w:val="both"/>
              <w:rPr>
                <w:lang w:val="pt-PT"/>
              </w:rPr>
            </w:pPr>
            <w:r w:rsidRPr="006010C9">
              <w:rPr>
                <w:lang w:val="pt-PT"/>
              </w:rPr>
              <w:t>A prova escrita de conhecimentos é classificada numa escala de 0 a 20 valores, sendo admitidos à entrevista os candidatos que nela obtenham a classificação mínima de 10 valores.</w:t>
            </w:r>
          </w:p>
          <w:p w14:paraId="02B51766" w14:textId="77777777" w:rsidR="00554009" w:rsidRPr="006010C9" w:rsidRDefault="00554009" w:rsidP="006010C9">
            <w:pPr>
              <w:numPr>
                <w:ilvl w:val="0"/>
                <w:numId w:val="10"/>
              </w:numPr>
              <w:tabs>
                <w:tab w:val="center" w:pos="426"/>
              </w:tabs>
              <w:spacing w:after="200" w:line="360" w:lineRule="auto"/>
              <w:ind w:left="709"/>
              <w:jc w:val="both"/>
              <w:rPr>
                <w:lang w:val="pt-PT"/>
              </w:rPr>
            </w:pPr>
            <w:r w:rsidRPr="006010C9">
              <w:rPr>
                <w:lang w:val="pt-PT"/>
              </w:rPr>
              <w:t>A classificação final resulta da média ponderada da prova escrita e da entrevista.</w:t>
            </w:r>
          </w:p>
          <w:p w14:paraId="784F43AC" w14:textId="77777777" w:rsidR="00554009" w:rsidRPr="006010C9" w:rsidRDefault="00554009" w:rsidP="006010C9">
            <w:pPr>
              <w:tabs>
                <w:tab w:val="center" w:pos="426"/>
              </w:tabs>
              <w:spacing w:line="360" w:lineRule="auto"/>
              <w:ind w:left="709"/>
              <w:jc w:val="center"/>
              <w:rPr>
                <w:b/>
                <w:lang w:val="pt-PT"/>
              </w:rPr>
            </w:pPr>
          </w:p>
          <w:p w14:paraId="13E4105B" w14:textId="77777777" w:rsidR="00554009" w:rsidRPr="006010C9" w:rsidRDefault="00554009" w:rsidP="006010C9">
            <w:pPr>
              <w:tabs>
                <w:tab w:val="center" w:pos="426"/>
              </w:tabs>
              <w:spacing w:line="360" w:lineRule="auto"/>
              <w:ind w:left="709"/>
              <w:jc w:val="center"/>
              <w:rPr>
                <w:b/>
                <w:lang w:val="pt-PT"/>
              </w:rPr>
            </w:pPr>
            <w:r w:rsidRPr="006010C9">
              <w:rPr>
                <w:b/>
                <w:lang w:val="pt-PT"/>
              </w:rPr>
              <w:lastRenderedPageBreak/>
              <w:t>Artigo 16.º</w:t>
            </w:r>
          </w:p>
          <w:p w14:paraId="2F5428A2" w14:textId="77777777" w:rsidR="00554009" w:rsidRPr="006010C9" w:rsidRDefault="00554009" w:rsidP="006010C9">
            <w:pPr>
              <w:tabs>
                <w:tab w:val="center" w:pos="426"/>
              </w:tabs>
              <w:spacing w:line="360" w:lineRule="auto"/>
              <w:ind w:left="709"/>
              <w:jc w:val="center"/>
              <w:rPr>
                <w:b/>
                <w:lang w:val="pt-PT"/>
              </w:rPr>
            </w:pPr>
            <w:r w:rsidRPr="006010C9">
              <w:rPr>
                <w:b/>
                <w:lang w:val="pt-PT"/>
              </w:rPr>
              <w:t>Curso de formação para ingresso na carreira</w:t>
            </w:r>
          </w:p>
          <w:p w14:paraId="4AA7A3D2" w14:textId="77777777" w:rsidR="00554009" w:rsidRPr="006010C9" w:rsidRDefault="00554009" w:rsidP="006010C9">
            <w:pPr>
              <w:numPr>
                <w:ilvl w:val="0"/>
                <w:numId w:val="9"/>
              </w:numPr>
              <w:tabs>
                <w:tab w:val="center" w:pos="426"/>
              </w:tabs>
              <w:spacing w:after="200" w:line="360" w:lineRule="auto"/>
              <w:ind w:left="709"/>
              <w:jc w:val="both"/>
              <w:rPr>
                <w:lang w:val="pt-PT"/>
              </w:rPr>
            </w:pPr>
            <w:r w:rsidRPr="006010C9">
              <w:rPr>
                <w:lang w:val="pt-PT"/>
              </w:rPr>
              <w:t>Os candidatos aprovados no concurso público são chamados a frequentar o curso de formação para ingresso na carreira especial do tradutor-intérprete jurídico, de acordo com as vagas existentes e a classificação obtida.</w:t>
            </w:r>
          </w:p>
          <w:p w14:paraId="1C448862" w14:textId="77777777" w:rsidR="00554009" w:rsidRPr="006010C9" w:rsidRDefault="00554009" w:rsidP="006010C9">
            <w:pPr>
              <w:numPr>
                <w:ilvl w:val="0"/>
                <w:numId w:val="9"/>
              </w:numPr>
              <w:tabs>
                <w:tab w:val="center" w:pos="426"/>
              </w:tabs>
              <w:spacing w:after="200" w:line="360" w:lineRule="auto"/>
              <w:ind w:left="709"/>
              <w:jc w:val="both"/>
              <w:rPr>
                <w:lang w:val="pt-PT"/>
              </w:rPr>
            </w:pPr>
            <w:r w:rsidRPr="006010C9">
              <w:rPr>
                <w:lang w:val="pt-PT"/>
              </w:rPr>
              <w:t>O curso de formação para ingresso na carreira especial do tradutor-intérprete jurídico compreende uma fase teórica e uma fase de estágio, cada uma com a duração de 1 ano.</w:t>
            </w:r>
          </w:p>
          <w:p w14:paraId="0C30C9F5" w14:textId="77777777" w:rsidR="00554009" w:rsidRPr="006010C9" w:rsidRDefault="00554009" w:rsidP="006010C9">
            <w:pPr>
              <w:numPr>
                <w:ilvl w:val="0"/>
                <w:numId w:val="9"/>
              </w:numPr>
              <w:tabs>
                <w:tab w:val="center" w:pos="426"/>
              </w:tabs>
              <w:spacing w:after="200" w:line="360" w:lineRule="auto"/>
              <w:ind w:left="709"/>
              <w:jc w:val="both"/>
              <w:rPr>
                <w:lang w:val="pt-PT"/>
              </w:rPr>
            </w:pPr>
            <w:r w:rsidRPr="006010C9">
              <w:rPr>
                <w:lang w:val="pt-PT"/>
              </w:rPr>
              <w:t>Ambas as fases de formação têm natureza probatória e decorrem sob a orientação de um responsável pelo estágio, designado pelo Ministro da Justiça, de entre tradutores e intérpretes jurídicos da carreira.</w:t>
            </w:r>
          </w:p>
          <w:p w14:paraId="07E6964E" w14:textId="77777777" w:rsidR="006010C9" w:rsidRDefault="006010C9" w:rsidP="006010C9">
            <w:pPr>
              <w:tabs>
                <w:tab w:val="center" w:pos="426"/>
              </w:tabs>
              <w:spacing w:line="360" w:lineRule="auto"/>
              <w:ind w:left="709"/>
              <w:jc w:val="center"/>
              <w:rPr>
                <w:b/>
                <w:lang w:val="pt-PT"/>
              </w:rPr>
            </w:pPr>
          </w:p>
          <w:p w14:paraId="46C071E1" w14:textId="77777777" w:rsidR="00554009" w:rsidRPr="006010C9" w:rsidRDefault="00554009" w:rsidP="006010C9">
            <w:pPr>
              <w:tabs>
                <w:tab w:val="center" w:pos="426"/>
              </w:tabs>
              <w:spacing w:line="360" w:lineRule="auto"/>
              <w:ind w:left="709"/>
              <w:jc w:val="center"/>
              <w:rPr>
                <w:b/>
                <w:lang w:val="pt-PT"/>
              </w:rPr>
            </w:pPr>
            <w:r w:rsidRPr="006010C9">
              <w:rPr>
                <w:b/>
                <w:lang w:val="pt-PT"/>
              </w:rPr>
              <w:t>Artigo 17.º</w:t>
            </w:r>
          </w:p>
          <w:p w14:paraId="5FDD8F37" w14:textId="77777777" w:rsidR="00554009" w:rsidRPr="006010C9" w:rsidRDefault="00554009" w:rsidP="006010C9">
            <w:pPr>
              <w:tabs>
                <w:tab w:val="center" w:pos="426"/>
              </w:tabs>
              <w:spacing w:line="360" w:lineRule="auto"/>
              <w:ind w:left="709"/>
              <w:jc w:val="center"/>
              <w:rPr>
                <w:b/>
                <w:lang w:val="pt-PT"/>
              </w:rPr>
            </w:pPr>
            <w:r w:rsidRPr="006010C9">
              <w:rPr>
                <w:b/>
                <w:lang w:val="pt-PT"/>
              </w:rPr>
              <w:t>Tradutor-intérprete jurídico estagiário</w:t>
            </w:r>
          </w:p>
          <w:p w14:paraId="51CC1FF3" w14:textId="77777777" w:rsidR="00554009" w:rsidRPr="006010C9" w:rsidRDefault="00554009" w:rsidP="006010C9">
            <w:pPr>
              <w:numPr>
                <w:ilvl w:val="0"/>
                <w:numId w:val="12"/>
              </w:numPr>
              <w:tabs>
                <w:tab w:val="center" w:pos="426"/>
              </w:tabs>
              <w:spacing w:after="200" w:line="360" w:lineRule="auto"/>
              <w:jc w:val="both"/>
              <w:rPr>
                <w:lang w:val="pt-PT"/>
              </w:rPr>
            </w:pPr>
            <w:r w:rsidRPr="006010C9">
              <w:rPr>
                <w:lang w:val="pt-PT"/>
              </w:rPr>
              <w:t>O candidato admitido ao curso de formação de ingresso na carreira de tradutor-intérprete jurídico designa-se tradutor-intérprete jurídico estagiário.</w:t>
            </w:r>
          </w:p>
          <w:p w14:paraId="1EF2877E" w14:textId="77777777" w:rsidR="00554009" w:rsidRPr="006010C9" w:rsidRDefault="00554009" w:rsidP="006010C9">
            <w:pPr>
              <w:numPr>
                <w:ilvl w:val="0"/>
                <w:numId w:val="12"/>
              </w:numPr>
              <w:tabs>
                <w:tab w:val="center" w:pos="426"/>
              </w:tabs>
              <w:spacing w:after="200" w:line="360" w:lineRule="auto"/>
              <w:ind w:left="709"/>
              <w:jc w:val="both"/>
              <w:rPr>
                <w:lang w:val="pt-PT"/>
              </w:rPr>
            </w:pPr>
            <w:r w:rsidRPr="006010C9">
              <w:rPr>
                <w:lang w:val="pt-PT"/>
              </w:rPr>
              <w:t xml:space="preserve">O tradutor-intérprete jurídico estagiário tem direito a receber uma bolsa de </w:t>
            </w:r>
            <w:r w:rsidRPr="006010C9">
              <w:rPr>
                <w:lang w:val="pt-PT"/>
              </w:rPr>
              <w:lastRenderedPageBreak/>
              <w:t>formação, cujo valor é fixado por despacho do Ministro da Justiça.</w:t>
            </w:r>
          </w:p>
          <w:p w14:paraId="5944BAEC" w14:textId="77777777" w:rsidR="00554009" w:rsidRPr="006010C9" w:rsidRDefault="00554009" w:rsidP="006010C9">
            <w:pPr>
              <w:numPr>
                <w:ilvl w:val="0"/>
                <w:numId w:val="12"/>
              </w:numPr>
              <w:tabs>
                <w:tab w:val="center" w:pos="426"/>
              </w:tabs>
              <w:spacing w:after="200" w:line="360" w:lineRule="auto"/>
              <w:ind w:left="709"/>
              <w:jc w:val="both"/>
              <w:rPr>
                <w:lang w:val="pt-PT"/>
              </w:rPr>
            </w:pPr>
            <w:r w:rsidRPr="006010C9">
              <w:rPr>
                <w:lang w:val="pt-PT"/>
              </w:rPr>
              <w:t>O tradutor-intérprete jurídico estagiário fica obrigado a uma cláusula de permanência na carreira especial de tradutor-intérprete jurídico e ao exercício das respectivas funções durante um período de 5 anos, a contar da data da conclusão do estágio de ingresso.</w:t>
            </w:r>
          </w:p>
          <w:p w14:paraId="3CC3DAE2" w14:textId="77777777" w:rsidR="00554009" w:rsidRPr="006010C9" w:rsidRDefault="00554009" w:rsidP="006010C9">
            <w:pPr>
              <w:numPr>
                <w:ilvl w:val="0"/>
                <w:numId w:val="12"/>
              </w:numPr>
              <w:tabs>
                <w:tab w:val="center" w:pos="426"/>
              </w:tabs>
              <w:spacing w:after="200" w:line="360" w:lineRule="auto"/>
              <w:ind w:left="709"/>
              <w:jc w:val="both"/>
              <w:rPr>
                <w:lang w:val="pt-PT"/>
              </w:rPr>
            </w:pPr>
            <w:r w:rsidRPr="006010C9">
              <w:rPr>
                <w:lang w:val="pt-PT"/>
              </w:rPr>
              <w:t>É excluído do curso de formação o tradutor-intérprete jurídico estagiário que falte a mais de 10% da duração de qualquer das fases do curso de formação específico para ingresso na carreira.</w:t>
            </w:r>
          </w:p>
          <w:p w14:paraId="40B0E033" w14:textId="77777777" w:rsidR="00554009" w:rsidRPr="006010C9" w:rsidRDefault="00554009" w:rsidP="006010C9">
            <w:pPr>
              <w:numPr>
                <w:ilvl w:val="0"/>
                <w:numId w:val="12"/>
              </w:numPr>
              <w:tabs>
                <w:tab w:val="center" w:pos="426"/>
              </w:tabs>
              <w:spacing w:after="200" w:line="360" w:lineRule="auto"/>
              <w:ind w:left="709"/>
              <w:jc w:val="both"/>
              <w:rPr>
                <w:lang w:val="pt-PT"/>
              </w:rPr>
            </w:pPr>
            <w:r w:rsidRPr="006010C9">
              <w:rPr>
                <w:lang w:val="pt-PT"/>
              </w:rPr>
              <w:t>O responsável pelo estágio pode propor a exclusão, em qualquer das fases de formação, do tradutor-intérprete jurídico estagiário que revelar inadequação para o exercício das funções de tradutor-intérprete jurídico.</w:t>
            </w:r>
          </w:p>
          <w:p w14:paraId="5C95E509" w14:textId="77777777" w:rsidR="00554009" w:rsidRPr="006010C9" w:rsidRDefault="00554009" w:rsidP="006010C9">
            <w:pPr>
              <w:numPr>
                <w:ilvl w:val="0"/>
                <w:numId w:val="12"/>
              </w:numPr>
              <w:tabs>
                <w:tab w:val="center" w:pos="426"/>
              </w:tabs>
              <w:spacing w:after="200" w:line="360" w:lineRule="auto"/>
              <w:ind w:left="709"/>
              <w:jc w:val="both"/>
              <w:rPr>
                <w:lang w:val="pt-PT"/>
              </w:rPr>
            </w:pPr>
            <w:r w:rsidRPr="006010C9">
              <w:rPr>
                <w:lang w:val="pt-PT"/>
              </w:rPr>
              <w:t>O tradutor-intérprete jurídico estagiário que, injustificadamente, não obtiver aproveitamento, for excluído, desistir do curso de formação ou se recusar ao exercício de funções nos termos estabelecidos no número anterior, é obrigado a devolver ao Estado o valor da bolsa de formação recebida.</w:t>
            </w:r>
          </w:p>
          <w:p w14:paraId="7D80624F" w14:textId="77777777" w:rsidR="00554009" w:rsidRPr="006010C9" w:rsidRDefault="00554009" w:rsidP="006010C9">
            <w:pPr>
              <w:tabs>
                <w:tab w:val="center" w:pos="426"/>
              </w:tabs>
              <w:spacing w:line="360" w:lineRule="auto"/>
              <w:ind w:left="709"/>
              <w:jc w:val="center"/>
              <w:rPr>
                <w:b/>
                <w:lang w:val="pt-PT"/>
              </w:rPr>
            </w:pPr>
            <w:r w:rsidRPr="006010C9">
              <w:rPr>
                <w:b/>
                <w:lang w:val="pt-PT"/>
              </w:rPr>
              <w:lastRenderedPageBreak/>
              <w:t>Artigo 18.º</w:t>
            </w:r>
          </w:p>
          <w:p w14:paraId="41485AF3" w14:textId="77777777" w:rsidR="00554009" w:rsidRPr="006010C9" w:rsidRDefault="00554009" w:rsidP="006010C9">
            <w:pPr>
              <w:tabs>
                <w:tab w:val="center" w:pos="426"/>
              </w:tabs>
              <w:spacing w:line="360" w:lineRule="auto"/>
              <w:ind w:left="709"/>
              <w:jc w:val="center"/>
              <w:rPr>
                <w:b/>
                <w:lang w:val="pt-PT"/>
              </w:rPr>
            </w:pPr>
            <w:r w:rsidRPr="006010C9">
              <w:rPr>
                <w:b/>
                <w:lang w:val="pt-PT"/>
              </w:rPr>
              <w:t>Fase teórico-prática</w:t>
            </w:r>
          </w:p>
          <w:p w14:paraId="0FD5E5A3" w14:textId="77777777" w:rsidR="00554009" w:rsidRPr="006010C9" w:rsidRDefault="00554009" w:rsidP="006010C9">
            <w:pPr>
              <w:tabs>
                <w:tab w:val="center" w:pos="426"/>
              </w:tabs>
              <w:spacing w:line="360" w:lineRule="auto"/>
              <w:ind w:left="709"/>
              <w:jc w:val="both"/>
              <w:rPr>
                <w:lang w:val="pt-PT"/>
              </w:rPr>
            </w:pPr>
            <w:r w:rsidRPr="006010C9">
              <w:rPr>
                <w:lang w:val="pt-PT"/>
              </w:rPr>
              <w:t>A formação teórico-prática decorre no Centro de Formação Jurídica, tem a duração de 1 ano e destina-se a proporcionar aos tradutores-intérpretes estagiários o desenvolvimento das qualidades e competências técnicas para o exercício das funções de tradutor e intérprete jurídico, bem como conhecimentos de:</w:t>
            </w:r>
          </w:p>
          <w:p w14:paraId="1BD74B06" w14:textId="77777777" w:rsidR="00554009" w:rsidRPr="006010C9" w:rsidRDefault="00554009" w:rsidP="006010C9">
            <w:pPr>
              <w:numPr>
                <w:ilvl w:val="0"/>
                <w:numId w:val="13"/>
              </w:numPr>
              <w:tabs>
                <w:tab w:val="center" w:pos="426"/>
              </w:tabs>
              <w:spacing w:after="200" w:line="360" w:lineRule="auto"/>
              <w:ind w:left="1418"/>
              <w:jc w:val="both"/>
              <w:rPr>
                <w:lang w:val="pt-PT"/>
              </w:rPr>
            </w:pPr>
            <w:r w:rsidRPr="006010C9">
              <w:rPr>
                <w:lang w:val="pt-PT"/>
              </w:rPr>
              <w:t>Direito, terminologia jurídica e regras de legística;</w:t>
            </w:r>
          </w:p>
          <w:p w14:paraId="2D65F07C" w14:textId="77777777" w:rsidR="00554009" w:rsidRPr="006010C9" w:rsidRDefault="00554009" w:rsidP="006010C9">
            <w:pPr>
              <w:numPr>
                <w:ilvl w:val="0"/>
                <w:numId w:val="13"/>
              </w:numPr>
              <w:tabs>
                <w:tab w:val="center" w:pos="426"/>
              </w:tabs>
              <w:spacing w:after="200" w:line="360" w:lineRule="auto"/>
              <w:ind w:left="1418"/>
              <w:jc w:val="both"/>
              <w:rPr>
                <w:lang w:val="pt-PT"/>
              </w:rPr>
            </w:pPr>
            <w:r w:rsidRPr="006010C9">
              <w:rPr>
                <w:lang w:val="pt-PT"/>
              </w:rPr>
              <w:t>Processo penal e direitos do arguido;</w:t>
            </w:r>
          </w:p>
          <w:p w14:paraId="3AC78D94" w14:textId="77777777" w:rsidR="00554009" w:rsidRPr="006010C9" w:rsidRDefault="00554009" w:rsidP="006010C9">
            <w:pPr>
              <w:numPr>
                <w:ilvl w:val="0"/>
                <w:numId w:val="13"/>
              </w:numPr>
              <w:tabs>
                <w:tab w:val="center" w:pos="426"/>
              </w:tabs>
              <w:spacing w:after="200" w:line="360" w:lineRule="auto"/>
              <w:ind w:left="1418"/>
              <w:jc w:val="both"/>
              <w:rPr>
                <w:lang w:val="pt-PT"/>
              </w:rPr>
            </w:pPr>
            <w:r w:rsidRPr="006010C9">
              <w:rPr>
                <w:lang w:val="pt-PT"/>
              </w:rPr>
              <w:t>Técnicas de tradução escrita e oral;</w:t>
            </w:r>
          </w:p>
          <w:p w14:paraId="148F3A04" w14:textId="77777777" w:rsidR="00554009" w:rsidRPr="006010C9" w:rsidRDefault="00554009" w:rsidP="006010C9">
            <w:pPr>
              <w:numPr>
                <w:ilvl w:val="0"/>
                <w:numId w:val="13"/>
              </w:numPr>
              <w:tabs>
                <w:tab w:val="center" w:pos="426"/>
              </w:tabs>
              <w:spacing w:after="200" w:line="360" w:lineRule="auto"/>
              <w:ind w:left="1418"/>
              <w:jc w:val="both"/>
              <w:rPr>
                <w:lang w:val="pt-PT"/>
              </w:rPr>
            </w:pPr>
            <w:r w:rsidRPr="006010C9">
              <w:rPr>
                <w:lang w:val="pt-PT"/>
              </w:rPr>
              <w:t>Metodologia e técnicas de investigação;</w:t>
            </w:r>
          </w:p>
          <w:p w14:paraId="55B1575C" w14:textId="77777777" w:rsidR="00554009" w:rsidRPr="006010C9" w:rsidRDefault="00554009" w:rsidP="006010C9">
            <w:pPr>
              <w:numPr>
                <w:ilvl w:val="0"/>
                <w:numId w:val="13"/>
              </w:numPr>
              <w:tabs>
                <w:tab w:val="center" w:pos="426"/>
              </w:tabs>
              <w:spacing w:after="200" w:line="360" w:lineRule="auto"/>
              <w:ind w:left="1418"/>
              <w:jc w:val="both"/>
              <w:rPr>
                <w:lang w:val="pt-PT"/>
              </w:rPr>
            </w:pPr>
            <w:r w:rsidRPr="006010C9">
              <w:rPr>
                <w:lang w:val="pt-PT"/>
              </w:rPr>
              <w:t>Deontologia profissional;</w:t>
            </w:r>
          </w:p>
          <w:p w14:paraId="0F714F33" w14:textId="77777777" w:rsidR="00554009" w:rsidRPr="006010C9" w:rsidRDefault="00554009" w:rsidP="006010C9">
            <w:pPr>
              <w:numPr>
                <w:ilvl w:val="0"/>
                <w:numId w:val="13"/>
              </w:numPr>
              <w:tabs>
                <w:tab w:val="center" w:pos="426"/>
              </w:tabs>
              <w:spacing w:after="200" w:line="360" w:lineRule="auto"/>
              <w:ind w:left="1418"/>
              <w:jc w:val="both"/>
              <w:rPr>
                <w:lang w:val="pt-PT"/>
              </w:rPr>
            </w:pPr>
            <w:r w:rsidRPr="006010C9">
              <w:rPr>
                <w:lang w:val="pt-PT"/>
              </w:rPr>
              <w:t>Português e tétum.</w:t>
            </w:r>
          </w:p>
          <w:p w14:paraId="08F804CA" w14:textId="77777777" w:rsidR="00554009" w:rsidRPr="006010C9" w:rsidRDefault="00554009" w:rsidP="006010C9">
            <w:pPr>
              <w:tabs>
                <w:tab w:val="center" w:pos="426"/>
              </w:tabs>
              <w:spacing w:line="360" w:lineRule="auto"/>
              <w:ind w:left="709"/>
              <w:jc w:val="center"/>
              <w:rPr>
                <w:b/>
                <w:lang w:val="pt-PT"/>
              </w:rPr>
            </w:pPr>
          </w:p>
          <w:p w14:paraId="2DDC61C5" w14:textId="77777777" w:rsidR="00554009" w:rsidRPr="006010C9" w:rsidRDefault="00554009" w:rsidP="006010C9">
            <w:pPr>
              <w:tabs>
                <w:tab w:val="center" w:pos="426"/>
              </w:tabs>
              <w:spacing w:line="360" w:lineRule="auto"/>
              <w:ind w:left="709"/>
              <w:jc w:val="center"/>
              <w:rPr>
                <w:b/>
                <w:lang w:val="pt-PT"/>
              </w:rPr>
            </w:pPr>
            <w:r w:rsidRPr="006010C9">
              <w:rPr>
                <w:b/>
                <w:lang w:val="pt-PT"/>
              </w:rPr>
              <w:t>Artigo 19.º</w:t>
            </w:r>
          </w:p>
          <w:p w14:paraId="7A9F98BB" w14:textId="77777777" w:rsidR="00554009" w:rsidRPr="006010C9" w:rsidRDefault="00554009" w:rsidP="006010C9">
            <w:pPr>
              <w:tabs>
                <w:tab w:val="center" w:pos="426"/>
              </w:tabs>
              <w:spacing w:line="360" w:lineRule="auto"/>
              <w:ind w:left="709"/>
              <w:jc w:val="center"/>
              <w:rPr>
                <w:b/>
                <w:lang w:val="pt-PT"/>
              </w:rPr>
            </w:pPr>
            <w:r w:rsidRPr="006010C9">
              <w:rPr>
                <w:b/>
                <w:lang w:val="pt-PT"/>
              </w:rPr>
              <w:t>Fase de estágio</w:t>
            </w:r>
          </w:p>
          <w:p w14:paraId="57B339CA" w14:textId="77777777" w:rsidR="00554009" w:rsidRPr="006010C9" w:rsidRDefault="00554009" w:rsidP="006010C9">
            <w:pPr>
              <w:numPr>
                <w:ilvl w:val="0"/>
                <w:numId w:val="14"/>
              </w:numPr>
              <w:tabs>
                <w:tab w:val="center" w:pos="426"/>
              </w:tabs>
              <w:spacing w:line="360" w:lineRule="auto"/>
              <w:ind w:left="709"/>
              <w:jc w:val="both"/>
              <w:rPr>
                <w:lang w:val="pt-PT"/>
              </w:rPr>
            </w:pPr>
            <w:r w:rsidRPr="006010C9">
              <w:rPr>
                <w:lang w:val="pt-PT"/>
              </w:rPr>
              <w:t xml:space="preserve">O estágio de ingresso tem a duração de 1 ano e decorre sob orientação do Departamento de Tradução da Direcção Nacional de Assessoria e Legislação do </w:t>
            </w:r>
            <w:r w:rsidRPr="006010C9">
              <w:rPr>
                <w:lang w:val="pt-PT"/>
              </w:rPr>
              <w:lastRenderedPageBreak/>
              <w:t>Ministério da Justiça.</w:t>
            </w:r>
          </w:p>
          <w:p w14:paraId="11BCDDF7" w14:textId="77777777" w:rsidR="00554009" w:rsidRPr="006010C9" w:rsidRDefault="00554009" w:rsidP="006010C9">
            <w:pPr>
              <w:numPr>
                <w:ilvl w:val="0"/>
                <w:numId w:val="14"/>
              </w:numPr>
              <w:tabs>
                <w:tab w:val="center" w:pos="426"/>
              </w:tabs>
              <w:spacing w:after="200" w:line="360" w:lineRule="auto"/>
              <w:ind w:left="709"/>
              <w:jc w:val="both"/>
              <w:rPr>
                <w:lang w:val="pt-PT"/>
              </w:rPr>
            </w:pPr>
            <w:r w:rsidRPr="006010C9">
              <w:rPr>
                <w:lang w:val="pt-PT"/>
              </w:rPr>
              <w:t>Durante o período de estágio, os tradutores e intérpretes estagiários são distribuídos, de modo rotativo, pelos serviços de tradução dos tribunais, do Ministério Público e do Ministério da Justiça e outros organismos relevantes.</w:t>
            </w:r>
          </w:p>
          <w:p w14:paraId="159C0F92" w14:textId="77777777" w:rsidR="00554009" w:rsidRPr="006010C9" w:rsidRDefault="00554009" w:rsidP="006010C9">
            <w:pPr>
              <w:numPr>
                <w:ilvl w:val="0"/>
                <w:numId w:val="14"/>
              </w:numPr>
              <w:tabs>
                <w:tab w:val="center" w:pos="426"/>
              </w:tabs>
              <w:spacing w:after="200" w:line="360" w:lineRule="auto"/>
              <w:ind w:left="709"/>
              <w:jc w:val="both"/>
              <w:rPr>
                <w:lang w:val="pt-PT"/>
              </w:rPr>
            </w:pPr>
            <w:r w:rsidRPr="006010C9">
              <w:rPr>
                <w:lang w:val="pt-PT"/>
              </w:rPr>
              <w:t>Até ao termo da fase do</w:t>
            </w:r>
            <w:r w:rsidR="000C13C8" w:rsidRPr="006010C9">
              <w:rPr>
                <w:lang w:val="pt-PT"/>
              </w:rPr>
              <w:t xml:space="preserve"> estágio, o tradutor-intérprete </w:t>
            </w:r>
            <w:r w:rsidRPr="006010C9">
              <w:rPr>
                <w:lang w:val="pt-PT"/>
              </w:rPr>
              <w:t>estagiário deve apresentar um trabalho final sobre um tema à sua escolha com relevo para a área da tradução e interpretação jurídicas.</w:t>
            </w:r>
          </w:p>
          <w:p w14:paraId="1F0E086B" w14:textId="77777777" w:rsidR="00554009" w:rsidRPr="006010C9" w:rsidRDefault="00554009" w:rsidP="006010C9">
            <w:pPr>
              <w:numPr>
                <w:ilvl w:val="0"/>
                <w:numId w:val="14"/>
              </w:numPr>
              <w:tabs>
                <w:tab w:val="center" w:pos="426"/>
              </w:tabs>
              <w:spacing w:after="200" w:line="360" w:lineRule="auto"/>
              <w:ind w:left="709"/>
              <w:jc w:val="both"/>
              <w:rPr>
                <w:lang w:val="pt-PT"/>
              </w:rPr>
            </w:pPr>
            <w:r w:rsidRPr="006010C9">
              <w:rPr>
                <w:lang w:val="pt-PT"/>
              </w:rPr>
              <w:t>O trabalho final é tido em conta para efeitos da avaliação final do tradutor-intérprete jurídico estagiário.</w:t>
            </w:r>
          </w:p>
          <w:p w14:paraId="7865A312" w14:textId="77777777" w:rsidR="00554009" w:rsidRPr="006010C9" w:rsidRDefault="00554009" w:rsidP="006010C9">
            <w:pPr>
              <w:numPr>
                <w:ilvl w:val="0"/>
                <w:numId w:val="14"/>
              </w:numPr>
              <w:tabs>
                <w:tab w:val="center" w:pos="426"/>
              </w:tabs>
              <w:spacing w:after="200" w:line="360" w:lineRule="auto"/>
              <w:ind w:left="709"/>
              <w:jc w:val="both"/>
              <w:rPr>
                <w:lang w:val="pt-PT"/>
              </w:rPr>
            </w:pPr>
            <w:r w:rsidRPr="006010C9">
              <w:rPr>
                <w:lang w:val="pt-PT"/>
              </w:rPr>
              <w:t>O tradutor-intérprete jurídico estagiário não integra a carreira de tradutor-intérprete jurídico, mas goza dos direitos e está sujeito aos deveres relacionados com o exercício das funções.</w:t>
            </w:r>
          </w:p>
          <w:p w14:paraId="6E2DDE33" w14:textId="77777777" w:rsidR="00554009" w:rsidRPr="006010C9" w:rsidRDefault="00554009" w:rsidP="006010C9">
            <w:pPr>
              <w:tabs>
                <w:tab w:val="center" w:pos="426"/>
              </w:tabs>
              <w:spacing w:line="360" w:lineRule="auto"/>
              <w:jc w:val="both"/>
              <w:rPr>
                <w:lang w:val="pt-PT"/>
              </w:rPr>
            </w:pPr>
          </w:p>
          <w:p w14:paraId="70B243AF" w14:textId="77777777" w:rsidR="00554009" w:rsidRPr="006010C9" w:rsidRDefault="00554009" w:rsidP="006010C9">
            <w:pPr>
              <w:tabs>
                <w:tab w:val="center" w:pos="426"/>
              </w:tabs>
              <w:spacing w:line="360" w:lineRule="auto"/>
              <w:ind w:left="709"/>
              <w:jc w:val="center"/>
              <w:rPr>
                <w:b/>
                <w:lang w:val="pt-PT"/>
              </w:rPr>
            </w:pPr>
            <w:r w:rsidRPr="006010C9">
              <w:rPr>
                <w:b/>
                <w:lang w:val="pt-PT"/>
              </w:rPr>
              <w:t>Secção II</w:t>
            </w:r>
          </w:p>
          <w:p w14:paraId="01DB85D7" w14:textId="77777777" w:rsidR="00554009" w:rsidRPr="006010C9" w:rsidRDefault="00554009" w:rsidP="006010C9">
            <w:pPr>
              <w:tabs>
                <w:tab w:val="center" w:pos="426"/>
              </w:tabs>
              <w:spacing w:line="360" w:lineRule="auto"/>
              <w:ind w:left="709"/>
              <w:jc w:val="center"/>
              <w:rPr>
                <w:b/>
                <w:lang w:val="pt-PT"/>
              </w:rPr>
            </w:pPr>
            <w:r w:rsidRPr="006010C9">
              <w:rPr>
                <w:b/>
                <w:lang w:val="pt-PT"/>
              </w:rPr>
              <w:t>Estrutura e desenvolvimento da carreira</w:t>
            </w:r>
          </w:p>
          <w:p w14:paraId="5DAA46EB" w14:textId="77777777" w:rsidR="00554009" w:rsidRPr="006010C9" w:rsidRDefault="00554009" w:rsidP="006010C9">
            <w:pPr>
              <w:tabs>
                <w:tab w:val="center" w:pos="426"/>
                <w:tab w:val="left" w:pos="6499"/>
              </w:tabs>
              <w:spacing w:line="360" w:lineRule="auto"/>
              <w:ind w:left="709"/>
              <w:rPr>
                <w:b/>
                <w:lang w:val="pt-PT"/>
              </w:rPr>
            </w:pPr>
          </w:p>
          <w:p w14:paraId="686F9FF4" w14:textId="77777777" w:rsidR="00554009" w:rsidRPr="006010C9" w:rsidRDefault="00554009" w:rsidP="006010C9">
            <w:pPr>
              <w:tabs>
                <w:tab w:val="center" w:pos="426"/>
                <w:tab w:val="left" w:pos="6499"/>
              </w:tabs>
              <w:spacing w:line="360" w:lineRule="auto"/>
              <w:ind w:left="709"/>
              <w:jc w:val="center"/>
              <w:rPr>
                <w:b/>
                <w:lang w:val="pt-PT"/>
              </w:rPr>
            </w:pPr>
            <w:r w:rsidRPr="006010C9">
              <w:rPr>
                <w:b/>
                <w:lang w:val="pt-PT"/>
              </w:rPr>
              <w:t>Artigo 20.º</w:t>
            </w:r>
          </w:p>
          <w:p w14:paraId="1D584AC7" w14:textId="77777777" w:rsidR="00554009" w:rsidRPr="006010C9" w:rsidRDefault="00554009" w:rsidP="006010C9">
            <w:pPr>
              <w:tabs>
                <w:tab w:val="center" w:pos="426"/>
                <w:tab w:val="left" w:pos="6499"/>
              </w:tabs>
              <w:spacing w:line="360" w:lineRule="auto"/>
              <w:ind w:left="709"/>
              <w:jc w:val="center"/>
              <w:rPr>
                <w:b/>
                <w:lang w:val="pt-PT"/>
              </w:rPr>
            </w:pPr>
            <w:r w:rsidRPr="006010C9">
              <w:rPr>
                <w:b/>
                <w:lang w:val="pt-PT"/>
              </w:rPr>
              <w:t>Categorias</w:t>
            </w:r>
          </w:p>
          <w:p w14:paraId="5F3986CA" w14:textId="77777777" w:rsidR="00554009" w:rsidRPr="006010C9" w:rsidRDefault="00554009" w:rsidP="006010C9">
            <w:pPr>
              <w:tabs>
                <w:tab w:val="center" w:pos="426"/>
                <w:tab w:val="left" w:pos="6499"/>
              </w:tabs>
              <w:spacing w:line="360" w:lineRule="auto"/>
              <w:ind w:left="709"/>
              <w:jc w:val="both"/>
              <w:rPr>
                <w:lang w:val="pt-PT"/>
              </w:rPr>
            </w:pPr>
            <w:r w:rsidRPr="006010C9">
              <w:rPr>
                <w:lang w:val="pt-PT"/>
              </w:rPr>
              <w:t>A carreira de tradutor-intérprete jurídico tem as seguintes categorias:</w:t>
            </w:r>
          </w:p>
          <w:p w14:paraId="3CF4CCB3" w14:textId="77777777" w:rsidR="00554009" w:rsidRPr="006010C9" w:rsidRDefault="00554009" w:rsidP="006010C9">
            <w:pPr>
              <w:numPr>
                <w:ilvl w:val="0"/>
                <w:numId w:val="5"/>
              </w:numPr>
              <w:tabs>
                <w:tab w:val="center" w:pos="426"/>
              </w:tabs>
              <w:spacing w:after="200" w:line="360" w:lineRule="auto"/>
              <w:ind w:left="1418"/>
              <w:jc w:val="both"/>
              <w:rPr>
                <w:lang w:val="pt-PT"/>
              </w:rPr>
            </w:pPr>
            <w:r w:rsidRPr="006010C9">
              <w:rPr>
                <w:lang w:val="pt-PT"/>
              </w:rPr>
              <w:lastRenderedPageBreak/>
              <w:t>Tradutor-intérprete jurídico coordenador;</w:t>
            </w:r>
          </w:p>
          <w:p w14:paraId="165DB649" w14:textId="77777777" w:rsidR="00554009" w:rsidRPr="006010C9" w:rsidRDefault="00554009" w:rsidP="006010C9">
            <w:pPr>
              <w:numPr>
                <w:ilvl w:val="0"/>
                <w:numId w:val="5"/>
              </w:numPr>
              <w:tabs>
                <w:tab w:val="center" w:pos="426"/>
              </w:tabs>
              <w:spacing w:after="200" w:line="360" w:lineRule="auto"/>
              <w:ind w:left="1418"/>
              <w:jc w:val="both"/>
              <w:rPr>
                <w:lang w:val="pt-PT"/>
              </w:rPr>
            </w:pPr>
            <w:r w:rsidRPr="006010C9">
              <w:rPr>
                <w:lang w:val="pt-PT"/>
              </w:rPr>
              <w:t>Tradutor-intérprete jurídico principal;</w:t>
            </w:r>
          </w:p>
          <w:p w14:paraId="2426DE65" w14:textId="77777777" w:rsidR="00554009" w:rsidRPr="006010C9" w:rsidRDefault="00554009" w:rsidP="006010C9">
            <w:pPr>
              <w:numPr>
                <w:ilvl w:val="0"/>
                <w:numId w:val="5"/>
              </w:numPr>
              <w:tabs>
                <w:tab w:val="center" w:pos="426"/>
              </w:tabs>
              <w:spacing w:after="200" w:line="360" w:lineRule="auto"/>
              <w:ind w:left="1418"/>
              <w:jc w:val="both"/>
              <w:rPr>
                <w:lang w:val="pt-PT"/>
              </w:rPr>
            </w:pPr>
            <w:r w:rsidRPr="006010C9">
              <w:rPr>
                <w:lang w:val="pt-PT"/>
              </w:rPr>
              <w:t>Tradutor-intérprete jurídico da 1ª Classe;</w:t>
            </w:r>
          </w:p>
          <w:p w14:paraId="022E944C" w14:textId="77777777" w:rsidR="00554009" w:rsidRPr="006010C9" w:rsidRDefault="00554009" w:rsidP="006010C9">
            <w:pPr>
              <w:numPr>
                <w:ilvl w:val="0"/>
                <w:numId w:val="5"/>
              </w:numPr>
              <w:tabs>
                <w:tab w:val="center" w:pos="426"/>
              </w:tabs>
              <w:spacing w:after="200" w:line="360" w:lineRule="auto"/>
              <w:ind w:left="1418"/>
              <w:jc w:val="both"/>
              <w:rPr>
                <w:lang w:val="pt-PT"/>
              </w:rPr>
            </w:pPr>
            <w:r w:rsidRPr="006010C9">
              <w:rPr>
                <w:lang w:val="pt-PT"/>
              </w:rPr>
              <w:t>Tradutor-intérprete jurídico de 2ª Classe;</w:t>
            </w:r>
          </w:p>
          <w:p w14:paraId="4FFBE5A6" w14:textId="77777777" w:rsidR="00554009" w:rsidRPr="006010C9" w:rsidRDefault="00554009" w:rsidP="006010C9">
            <w:pPr>
              <w:numPr>
                <w:ilvl w:val="0"/>
                <w:numId w:val="5"/>
              </w:numPr>
              <w:tabs>
                <w:tab w:val="center" w:pos="426"/>
              </w:tabs>
              <w:spacing w:after="200" w:line="360" w:lineRule="auto"/>
              <w:ind w:left="1418"/>
              <w:jc w:val="both"/>
              <w:rPr>
                <w:lang w:val="pt-PT"/>
              </w:rPr>
            </w:pPr>
            <w:r w:rsidRPr="006010C9">
              <w:rPr>
                <w:lang w:val="pt-PT"/>
              </w:rPr>
              <w:t>Tradutor-intérprete jurídico de 3ª Classe.</w:t>
            </w:r>
          </w:p>
          <w:p w14:paraId="0DA5FA6F" w14:textId="77777777" w:rsidR="00554009" w:rsidRPr="006010C9" w:rsidRDefault="00554009" w:rsidP="006010C9">
            <w:pPr>
              <w:tabs>
                <w:tab w:val="center" w:pos="426"/>
                <w:tab w:val="left" w:pos="6499"/>
              </w:tabs>
              <w:spacing w:line="360" w:lineRule="auto"/>
              <w:ind w:left="709"/>
              <w:jc w:val="both"/>
              <w:rPr>
                <w:b/>
                <w:lang w:val="pt-PT"/>
              </w:rPr>
            </w:pPr>
          </w:p>
          <w:p w14:paraId="338538BC" w14:textId="77777777" w:rsidR="00554009" w:rsidRPr="006010C9" w:rsidRDefault="00554009" w:rsidP="006010C9">
            <w:pPr>
              <w:tabs>
                <w:tab w:val="center" w:pos="426"/>
              </w:tabs>
              <w:spacing w:line="360" w:lineRule="auto"/>
              <w:ind w:left="709"/>
              <w:jc w:val="center"/>
              <w:rPr>
                <w:b/>
                <w:lang w:val="pt-PT"/>
              </w:rPr>
            </w:pPr>
            <w:r w:rsidRPr="006010C9">
              <w:rPr>
                <w:b/>
                <w:lang w:val="pt-PT"/>
              </w:rPr>
              <w:t>Artigo 21.º</w:t>
            </w:r>
          </w:p>
          <w:p w14:paraId="18DE57EB" w14:textId="77777777" w:rsidR="00554009" w:rsidRPr="006010C9" w:rsidRDefault="00554009" w:rsidP="006010C9">
            <w:pPr>
              <w:tabs>
                <w:tab w:val="center" w:pos="426"/>
              </w:tabs>
              <w:spacing w:line="360" w:lineRule="auto"/>
              <w:ind w:left="709"/>
              <w:jc w:val="center"/>
              <w:rPr>
                <w:b/>
                <w:lang w:val="pt-PT"/>
              </w:rPr>
            </w:pPr>
            <w:r w:rsidRPr="006010C9">
              <w:rPr>
                <w:b/>
                <w:lang w:val="pt-PT"/>
              </w:rPr>
              <w:t>Chefia dos tradutores-intérpretes jurídicos</w:t>
            </w:r>
          </w:p>
          <w:p w14:paraId="24DFA11F" w14:textId="77777777" w:rsidR="00554009" w:rsidRPr="006010C9" w:rsidRDefault="00554009" w:rsidP="006010C9">
            <w:pPr>
              <w:numPr>
                <w:ilvl w:val="0"/>
                <w:numId w:val="16"/>
              </w:numPr>
              <w:tabs>
                <w:tab w:val="center" w:pos="426"/>
              </w:tabs>
              <w:spacing w:after="200" w:line="360" w:lineRule="auto"/>
              <w:ind w:left="709"/>
              <w:jc w:val="both"/>
              <w:rPr>
                <w:lang w:val="pt-PT"/>
              </w:rPr>
            </w:pPr>
            <w:r w:rsidRPr="006010C9">
              <w:rPr>
                <w:lang w:val="pt-PT"/>
              </w:rPr>
              <w:t>Os tradutores-intérpretes jurídicos são chefiados por um tradutor-intérprete jurídico coordenador.</w:t>
            </w:r>
          </w:p>
          <w:p w14:paraId="3234F86E" w14:textId="77777777" w:rsidR="00554009" w:rsidRPr="006010C9" w:rsidRDefault="00554009" w:rsidP="006010C9">
            <w:pPr>
              <w:numPr>
                <w:ilvl w:val="0"/>
                <w:numId w:val="16"/>
              </w:numPr>
              <w:tabs>
                <w:tab w:val="center" w:pos="426"/>
              </w:tabs>
              <w:spacing w:after="200" w:line="360" w:lineRule="auto"/>
              <w:ind w:left="709"/>
              <w:jc w:val="both"/>
              <w:rPr>
                <w:lang w:val="pt-PT"/>
              </w:rPr>
            </w:pPr>
            <w:r w:rsidRPr="006010C9">
              <w:rPr>
                <w:lang w:val="pt-PT"/>
              </w:rPr>
              <w:t>A nomeação para o cargo de tradutor-intérprete jurídico coordenador é feita pelo superior hierárquico máximo do serviço a que respeita, em regime de comissão de serviço, por um período de 2 anos, renováveis.</w:t>
            </w:r>
          </w:p>
          <w:p w14:paraId="352B6975" w14:textId="77777777" w:rsidR="00554009" w:rsidRPr="006010C9" w:rsidRDefault="00554009" w:rsidP="006010C9">
            <w:pPr>
              <w:numPr>
                <w:ilvl w:val="0"/>
                <w:numId w:val="16"/>
              </w:numPr>
              <w:tabs>
                <w:tab w:val="center" w:pos="426"/>
              </w:tabs>
              <w:spacing w:after="200" w:line="360" w:lineRule="auto"/>
              <w:ind w:left="709"/>
              <w:jc w:val="both"/>
              <w:rPr>
                <w:lang w:val="pt-PT"/>
              </w:rPr>
            </w:pPr>
            <w:r w:rsidRPr="006010C9">
              <w:rPr>
                <w:lang w:val="pt-PT"/>
              </w:rPr>
              <w:t>O tradutor-intérprete jurídico coordenador é nomeado de entre:</w:t>
            </w:r>
          </w:p>
          <w:p w14:paraId="5D796AA5" w14:textId="77777777" w:rsidR="00554009" w:rsidRPr="006010C9" w:rsidRDefault="00554009" w:rsidP="006010C9">
            <w:pPr>
              <w:numPr>
                <w:ilvl w:val="0"/>
                <w:numId w:val="17"/>
              </w:numPr>
              <w:tabs>
                <w:tab w:val="center" w:pos="426"/>
              </w:tabs>
              <w:spacing w:after="200" w:line="360" w:lineRule="auto"/>
              <w:ind w:left="1418"/>
              <w:jc w:val="both"/>
              <w:rPr>
                <w:lang w:val="pt-PT"/>
              </w:rPr>
            </w:pPr>
            <w:r w:rsidRPr="006010C9">
              <w:rPr>
                <w:lang w:val="pt-PT"/>
              </w:rPr>
              <w:t xml:space="preserve">Quem seja tradutor-intérprete jurídico principal por um período </w:t>
            </w:r>
            <w:r w:rsidRPr="006010C9">
              <w:rPr>
                <w:lang w:val="pt-PT"/>
              </w:rPr>
              <w:lastRenderedPageBreak/>
              <w:t>mínimo de 3 anos; ou</w:t>
            </w:r>
          </w:p>
          <w:p w14:paraId="15FD1E2D" w14:textId="77777777" w:rsidR="00554009" w:rsidRPr="006010C9" w:rsidRDefault="00554009" w:rsidP="006010C9">
            <w:pPr>
              <w:numPr>
                <w:ilvl w:val="0"/>
                <w:numId w:val="17"/>
              </w:numPr>
              <w:tabs>
                <w:tab w:val="center" w:pos="426"/>
              </w:tabs>
              <w:spacing w:after="200" w:line="360" w:lineRule="auto"/>
              <w:ind w:left="1418"/>
              <w:jc w:val="both"/>
              <w:rPr>
                <w:lang w:val="pt-PT"/>
              </w:rPr>
            </w:pPr>
            <w:r w:rsidRPr="006010C9">
              <w:rPr>
                <w:lang w:val="pt-PT"/>
              </w:rPr>
              <w:t>Tradutores-intérpretes jurídicos de 1ª Classe que tenham, pelo menos, 3 anos de serviço efectivo e classificação não inferior a Muito Bom.</w:t>
            </w:r>
          </w:p>
          <w:p w14:paraId="2A7B5CD8" w14:textId="77777777" w:rsidR="00554009" w:rsidRPr="006010C9" w:rsidRDefault="00554009" w:rsidP="006010C9">
            <w:pPr>
              <w:tabs>
                <w:tab w:val="center" w:pos="426"/>
              </w:tabs>
              <w:spacing w:line="360" w:lineRule="auto"/>
              <w:rPr>
                <w:b/>
                <w:lang w:val="pt-PT"/>
              </w:rPr>
            </w:pPr>
          </w:p>
          <w:p w14:paraId="59A5A2A8" w14:textId="77777777" w:rsidR="00554009" w:rsidRPr="006010C9" w:rsidRDefault="00554009" w:rsidP="006010C9">
            <w:pPr>
              <w:tabs>
                <w:tab w:val="center" w:pos="426"/>
              </w:tabs>
              <w:spacing w:line="360" w:lineRule="auto"/>
              <w:ind w:left="709"/>
              <w:jc w:val="center"/>
              <w:rPr>
                <w:b/>
                <w:lang w:val="pt-PT"/>
              </w:rPr>
            </w:pPr>
            <w:r w:rsidRPr="006010C9">
              <w:rPr>
                <w:b/>
                <w:lang w:val="pt-PT"/>
              </w:rPr>
              <w:t>Artigo 22.º</w:t>
            </w:r>
          </w:p>
          <w:p w14:paraId="425DFF37" w14:textId="77777777" w:rsidR="00554009" w:rsidRPr="006010C9" w:rsidRDefault="00554009" w:rsidP="006010C9">
            <w:pPr>
              <w:tabs>
                <w:tab w:val="center" w:pos="426"/>
              </w:tabs>
              <w:spacing w:line="360" w:lineRule="auto"/>
              <w:ind w:left="709"/>
              <w:jc w:val="center"/>
              <w:rPr>
                <w:b/>
                <w:lang w:val="pt-PT"/>
              </w:rPr>
            </w:pPr>
            <w:r w:rsidRPr="006010C9">
              <w:rPr>
                <w:b/>
                <w:lang w:val="pt-PT"/>
              </w:rPr>
              <w:t>Desenvolvimento da carreira</w:t>
            </w:r>
          </w:p>
          <w:p w14:paraId="2B14C84F" w14:textId="77777777" w:rsidR="00554009" w:rsidRPr="006010C9" w:rsidRDefault="00554009" w:rsidP="006010C9">
            <w:pPr>
              <w:spacing w:line="360" w:lineRule="auto"/>
              <w:ind w:left="709" w:right="-64"/>
              <w:jc w:val="both"/>
              <w:rPr>
                <w:lang w:val="pt-PT"/>
              </w:rPr>
            </w:pPr>
            <w:r w:rsidRPr="006010C9">
              <w:rPr>
                <w:lang w:val="pt-PT"/>
              </w:rPr>
              <w:t>O desenvolvimento da carreira de intérprete-tradutor jurídico faz-se por promoção e progressão de acordo com os índices constantes do mapa anexo II à presente lei da qual faz parte integrante.</w:t>
            </w:r>
          </w:p>
          <w:p w14:paraId="575544AE" w14:textId="77777777" w:rsidR="00554009" w:rsidRPr="006010C9" w:rsidRDefault="00554009" w:rsidP="006010C9">
            <w:pPr>
              <w:tabs>
                <w:tab w:val="center" w:pos="426"/>
              </w:tabs>
              <w:spacing w:line="360" w:lineRule="auto"/>
              <w:ind w:left="709"/>
              <w:jc w:val="both"/>
              <w:rPr>
                <w:lang w:val="pt-PT"/>
              </w:rPr>
            </w:pPr>
          </w:p>
          <w:p w14:paraId="7D38BA13" w14:textId="77777777" w:rsidR="00554009" w:rsidRPr="006010C9" w:rsidRDefault="00554009" w:rsidP="006010C9">
            <w:pPr>
              <w:tabs>
                <w:tab w:val="center" w:pos="426"/>
              </w:tabs>
              <w:spacing w:line="360" w:lineRule="auto"/>
              <w:ind w:left="709"/>
              <w:jc w:val="center"/>
              <w:rPr>
                <w:b/>
                <w:lang w:val="pt-PT"/>
              </w:rPr>
            </w:pPr>
            <w:r w:rsidRPr="006010C9">
              <w:rPr>
                <w:b/>
                <w:lang w:val="pt-PT"/>
              </w:rPr>
              <w:t>Artigo 23.º</w:t>
            </w:r>
          </w:p>
          <w:p w14:paraId="04475634" w14:textId="77777777" w:rsidR="00554009" w:rsidRPr="006010C9" w:rsidRDefault="00554009" w:rsidP="006010C9">
            <w:pPr>
              <w:tabs>
                <w:tab w:val="center" w:pos="426"/>
              </w:tabs>
              <w:spacing w:line="360" w:lineRule="auto"/>
              <w:ind w:left="709"/>
              <w:jc w:val="center"/>
              <w:rPr>
                <w:b/>
                <w:lang w:val="pt-PT"/>
              </w:rPr>
            </w:pPr>
            <w:r w:rsidRPr="006010C9">
              <w:rPr>
                <w:b/>
                <w:lang w:val="pt-PT"/>
              </w:rPr>
              <w:t>Promoção na carreira</w:t>
            </w:r>
          </w:p>
          <w:p w14:paraId="3FC2C090" w14:textId="77777777" w:rsidR="00554009" w:rsidRPr="006010C9" w:rsidRDefault="00554009" w:rsidP="006010C9">
            <w:pPr>
              <w:numPr>
                <w:ilvl w:val="0"/>
                <w:numId w:val="15"/>
              </w:numPr>
              <w:tabs>
                <w:tab w:val="center" w:pos="426"/>
              </w:tabs>
              <w:spacing w:after="200" w:line="360" w:lineRule="auto"/>
              <w:ind w:left="709"/>
              <w:jc w:val="both"/>
              <w:rPr>
                <w:lang w:val="pt-PT"/>
              </w:rPr>
            </w:pPr>
            <w:r w:rsidRPr="006010C9">
              <w:rPr>
                <w:lang w:val="pt-PT"/>
              </w:rPr>
              <w:t>O tradutor-intérprete jurídico estagiário que tenha concluído com aproveitamento o curso de formação de ingresso na carreira especial de tradutor-intérprete jurídico é nomeado na categoria de tradutor-intérprete jurídico de 3ª Classe.</w:t>
            </w:r>
          </w:p>
          <w:p w14:paraId="2D622C94" w14:textId="77777777" w:rsidR="00554009" w:rsidRPr="006010C9" w:rsidRDefault="00554009" w:rsidP="006010C9">
            <w:pPr>
              <w:numPr>
                <w:ilvl w:val="0"/>
                <w:numId w:val="15"/>
              </w:numPr>
              <w:tabs>
                <w:tab w:val="center" w:pos="426"/>
              </w:tabs>
              <w:spacing w:after="200" w:line="360" w:lineRule="auto"/>
              <w:ind w:left="709"/>
              <w:jc w:val="both"/>
              <w:rPr>
                <w:lang w:val="pt-PT"/>
              </w:rPr>
            </w:pPr>
            <w:r w:rsidRPr="006010C9">
              <w:rPr>
                <w:lang w:val="pt-PT"/>
              </w:rPr>
              <w:t xml:space="preserve">É promovido a tradutor-intérprete jurídico de 2ª Classe quem tenha, pelo menos, 4 anos de serviço efectivo e ininterrupto na categoria anterior e classificação não inferior a “Bom” ou 3 anos de serviço efectivo e ininterrupto na </w:t>
            </w:r>
            <w:r w:rsidRPr="006010C9">
              <w:rPr>
                <w:lang w:val="pt-PT"/>
              </w:rPr>
              <w:lastRenderedPageBreak/>
              <w:t xml:space="preserve">categoria anterior e classificação de “Muito Bom”. </w:t>
            </w:r>
          </w:p>
          <w:p w14:paraId="2A55028F" w14:textId="77777777" w:rsidR="00554009" w:rsidRPr="006010C9" w:rsidRDefault="00554009" w:rsidP="006010C9">
            <w:pPr>
              <w:numPr>
                <w:ilvl w:val="0"/>
                <w:numId w:val="15"/>
              </w:numPr>
              <w:tabs>
                <w:tab w:val="center" w:pos="426"/>
              </w:tabs>
              <w:spacing w:after="200" w:line="360" w:lineRule="auto"/>
              <w:ind w:left="709"/>
              <w:jc w:val="both"/>
              <w:rPr>
                <w:lang w:val="pt-PT"/>
              </w:rPr>
            </w:pPr>
            <w:r w:rsidRPr="006010C9">
              <w:rPr>
                <w:lang w:val="pt-PT"/>
              </w:rPr>
              <w:t xml:space="preserve">É promovido a tradutor-intérprete jurídico de 1ª Classe quem tenha, pelo menos, 5 anos de serviço efectivo e ininterrupto na categoria anterior e classificação não inferior a “Bom” ou 4 anos de serviço efectivo e ininterrupto na categoria anterior e classificação de “Muito Bom”. </w:t>
            </w:r>
          </w:p>
          <w:p w14:paraId="1A4FE4CB" w14:textId="77777777" w:rsidR="00554009" w:rsidRPr="006010C9" w:rsidRDefault="00554009" w:rsidP="006010C9">
            <w:pPr>
              <w:numPr>
                <w:ilvl w:val="0"/>
                <w:numId w:val="15"/>
              </w:numPr>
              <w:tabs>
                <w:tab w:val="center" w:pos="426"/>
              </w:tabs>
              <w:spacing w:after="200" w:line="360" w:lineRule="auto"/>
              <w:ind w:left="709"/>
              <w:jc w:val="both"/>
              <w:rPr>
                <w:lang w:val="pt-PT"/>
              </w:rPr>
            </w:pPr>
            <w:r w:rsidRPr="006010C9">
              <w:rPr>
                <w:lang w:val="pt-PT"/>
              </w:rPr>
              <w:t xml:space="preserve">É promovido a tradutor-intérprete jurídico Principal quem tenha, pelo menos, 5 anos de serviço efectivo e ininterrupto na categoria anterior e classificação não inferior a “Bom” ou 4 anos de serviço efectivo e ininterrupto na categoria anterior e classificação de “Muito Bom”. </w:t>
            </w:r>
          </w:p>
          <w:p w14:paraId="0609061C" w14:textId="77777777" w:rsidR="00554009" w:rsidRPr="006010C9" w:rsidRDefault="00554009" w:rsidP="006010C9">
            <w:pPr>
              <w:numPr>
                <w:ilvl w:val="0"/>
                <w:numId w:val="15"/>
              </w:numPr>
              <w:tabs>
                <w:tab w:val="center" w:pos="426"/>
              </w:tabs>
              <w:spacing w:after="200" w:line="360" w:lineRule="auto"/>
              <w:ind w:left="709"/>
              <w:jc w:val="both"/>
              <w:rPr>
                <w:lang w:val="pt-PT"/>
              </w:rPr>
            </w:pPr>
            <w:r w:rsidRPr="006010C9">
              <w:rPr>
                <w:lang w:val="pt-PT"/>
              </w:rPr>
              <w:t>A promoção depende da existência de vaga e faz-se mediante concurso, aberto por despacho do Ministro da Justiça.</w:t>
            </w:r>
          </w:p>
          <w:p w14:paraId="233C02CA" w14:textId="77777777" w:rsidR="00554009" w:rsidRPr="006010C9" w:rsidRDefault="00554009" w:rsidP="006010C9">
            <w:pPr>
              <w:tabs>
                <w:tab w:val="center" w:pos="426"/>
              </w:tabs>
              <w:spacing w:line="360" w:lineRule="auto"/>
              <w:ind w:left="709"/>
              <w:jc w:val="both"/>
              <w:rPr>
                <w:lang w:val="pt-PT"/>
              </w:rPr>
            </w:pPr>
          </w:p>
          <w:p w14:paraId="5043D613" w14:textId="77777777" w:rsidR="00BE0EBD" w:rsidRPr="006010C9" w:rsidRDefault="00BE0EBD" w:rsidP="006010C9">
            <w:pPr>
              <w:tabs>
                <w:tab w:val="center" w:pos="426"/>
              </w:tabs>
              <w:spacing w:line="360" w:lineRule="auto"/>
              <w:ind w:left="709"/>
              <w:jc w:val="center"/>
              <w:rPr>
                <w:b/>
                <w:lang w:val="pt-PT"/>
              </w:rPr>
            </w:pPr>
          </w:p>
          <w:p w14:paraId="557876CF" w14:textId="77777777" w:rsidR="00554009" w:rsidRPr="006010C9" w:rsidRDefault="00554009" w:rsidP="006010C9">
            <w:pPr>
              <w:tabs>
                <w:tab w:val="center" w:pos="426"/>
              </w:tabs>
              <w:spacing w:line="360" w:lineRule="auto"/>
              <w:ind w:left="709"/>
              <w:jc w:val="center"/>
              <w:rPr>
                <w:b/>
                <w:lang w:val="pt-PT"/>
              </w:rPr>
            </w:pPr>
            <w:r w:rsidRPr="006010C9">
              <w:rPr>
                <w:b/>
                <w:lang w:val="pt-PT"/>
              </w:rPr>
              <w:t>Artigo 24.º</w:t>
            </w:r>
          </w:p>
          <w:p w14:paraId="0972D039" w14:textId="77777777" w:rsidR="00554009" w:rsidRPr="006010C9" w:rsidRDefault="00554009" w:rsidP="006010C9">
            <w:pPr>
              <w:tabs>
                <w:tab w:val="center" w:pos="426"/>
              </w:tabs>
              <w:spacing w:line="360" w:lineRule="auto"/>
              <w:ind w:left="709"/>
              <w:jc w:val="center"/>
              <w:rPr>
                <w:b/>
                <w:lang w:val="pt-PT"/>
              </w:rPr>
            </w:pPr>
            <w:r w:rsidRPr="006010C9">
              <w:rPr>
                <w:b/>
                <w:lang w:val="pt-PT"/>
              </w:rPr>
              <w:t>Progressão na carreira</w:t>
            </w:r>
          </w:p>
          <w:p w14:paraId="14AAD933" w14:textId="77777777" w:rsidR="00554009" w:rsidRPr="006010C9" w:rsidRDefault="00554009" w:rsidP="006010C9">
            <w:pPr>
              <w:tabs>
                <w:tab w:val="center" w:pos="426"/>
              </w:tabs>
              <w:spacing w:line="360" w:lineRule="auto"/>
              <w:jc w:val="both"/>
              <w:rPr>
                <w:lang w:val="pt-PT"/>
              </w:rPr>
            </w:pPr>
            <w:r w:rsidRPr="006010C9">
              <w:rPr>
                <w:lang w:val="pt-PT"/>
              </w:rPr>
              <w:t xml:space="preserve">Nas categorias de tradutor-intérprete jurídico, o acesso a escalão superior é obtido após a permanência de um período de 3 anos no escalão imediatamente inferior, com menção não inferior </w:t>
            </w:r>
            <w:r w:rsidRPr="006010C9">
              <w:rPr>
                <w:lang w:val="pt-PT"/>
              </w:rPr>
              <w:lastRenderedPageBreak/>
              <w:t>a “Bom” na avaliação de desempenho, ou 2 anos com menção de “Muito Bom”</w:t>
            </w:r>
          </w:p>
          <w:p w14:paraId="1F28B82E" w14:textId="77777777" w:rsidR="006010C9" w:rsidRDefault="006010C9" w:rsidP="006010C9">
            <w:pPr>
              <w:spacing w:line="360" w:lineRule="auto"/>
              <w:ind w:left="709"/>
              <w:jc w:val="center"/>
              <w:rPr>
                <w:b/>
                <w:lang w:val="pt-PT"/>
              </w:rPr>
            </w:pPr>
          </w:p>
          <w:p w14:paraId="782E6EFC" w14:textId="77777777" w:rsidR="006010C9" w:rsidRDefault="006010C9" w:rsidP="006010C9">
            <w:pPr>
              <w:spacing w:line="360" w:lineRule="auto"/>
              <w:ind w:left="709"/>
              <w:jc w:val="center"/>
              <w:rPr>
                <w:b/>
                <w:lang w:val="pt-PT"/>
              </w:rPr>
            </w:pPr>
          </w:p>
          <w:p w14:paraId="795B3FBB" w14:textId="77777777" w:rsidR="00554009" w:rsidRPr="006010C9" w:rsidRDefault="00554009" w:rsidP="006010C9">
            <w:pPr>
              <w:spacing w:line="360" w:lineRule="auto"/>
              <w:ind w:left="709"/>
              <w:jc w:val="center"/>
              <w:rPr>
                <w:b/>
                <w:lang w:val="pt-PT"/>
              </w:rPr>
            </w:pPr>
            <w:r w:rsidRPr="006010C9">
              <w:rPr>
                <w:b/>
                <w:lang w:val="pt-PT"/>
              </w:rPr>
              <w:t>Secção III</w:t>
            </w:r>
          </w:p>
          <w:p w14:paraId="3CA8F0B4" w14:textId="77777777" w:rsidR="00554009" w:rsidRPr="006010C9" w:rsidRDefault="00554009" w:rsidP="006010C9">
            <w:pPr>
              <w:spacing w:line="360" w:lineRule="auto"/>
              <w:ind w:left="709"/>
              <w:jc w:val="center"/>
              <w:rPr>
                <w:b/>
                <w:lang w:val="pt-PT"/>
              </w:rPr>
            </w:pPr>
            <w:r w:rsidRPr="006010C9">
              <w:rPr>
                <w:b/>
                <w:lang w:val="pt-PT"/>
              </w:rPr>
              <w:t>Avaliação de desempenho</w:t>
            </w:r>
          </w:p>
          <w:p w14:paraId="38270853" w14:textId="77777777" w:rsidR="00554009" w:rsidRPr="006010C9" w:rsidRDefault="00554009" w:rsidP="006010C9">
            <w:pPr>
              <w:spacing w:line="360" w:lineRule="auto"/>
              <w:ind w:left="709"/>
              <w:jc w:val="center"/>
              <w:rPr>
                <w:b/>
                <w:lang w:val="pt-PT"/>
              </w:rPr>
            </w:pPr>
          </w:p>
          <w:p w14:paraId="4C773750" w14:textId="77777777" w:rsidR="00554009" w:rsidRPr="006010C9" w:rsidRDefault="00554009" w:rsidP="006010C9">
            <w:pPr>
              <w:spacing w:line="360" w:lineRule="auto"/>
              <w:ind w:left="709"/>
              <w:jc w:val="center"/>
              <w:rPr>
                <w:b/>
                <w:bCs/>
                <w:lang w:val="pt-PT"/>
              </w:rPr>
            </w:pPr>
            <w:r w:rsidRPr="006010C9">
              <w:rPr>
                <w:b/>
                <w:bCs/>
                <w:lang w:val="pt-PT"/>
              </w:rPr>
              <w:t>Artigo 25.º</w:t>
            </w:r>
          </w:p>
          <w:p w14:paraId="1491C5C4" w14:textId="77777777" w:rsidR="00554009" w:rsidRPr="006010C9" w:rsidRDefault="00554009" w:rsidP="006010C9">
            <w:pPr>
              <w:spacing w:line="360" w:lineRule="auto"/>
              <w:ind w:left="709"/>
              <w:jc w:val="center"/>
              <w:rPr>
                <w:b/>
                <w:lang w:val="pt-PT"/>
              </w:rPr>
            </w:pPr>
            <w:r w:rsidRPr="006010C9">
              <w:rPr>
                <w:b/>
                <w:bCs/>
                <w:lang w:val="pt-PT"/>
              </w:rPr>
              <w:t>Avaliação do desempenho</w:t>
            </w:r>
          </w:p>
          <w:p w14:paraId="375CB18B" w14:textId="77777777" w:rsidR="00554009" w:rsidRPr="006010C9" w:rsidRDefault="00554009" w:rsidP="006010C9">
            <w:pPr>
              <w:widowControl w:val="0"/>
              <w:autoSpaceDE w:val="0"/>
              <w:autoSpaceDN w:val="0"/>
              <w:adjustRightInd w:val="0"/>
              <w:spacing w:line="360" w:lineRule="auto"/>
              <w:ind w:left="709"/>
              <w:jc w:val="both"/>
              <w:rPr>
                <w:lang w:val="pt-PT"/>
              </w:rPr>
            </w:pPr>
            <w:r w:rsidRPr="006010C9">
              <w:rPr>
                <w:lang w:val="pt-PT"/>
              </w:rPr>
              <w:t>A avaliação do desempenho dos tradutores-intérpretes jurídicos é expressa numa menção qualitativa de “Muito Bom”, “Bom”, “Suficiente” e “Insuficiente” obtida através de um sistema de avaliação baseado na apreciação quantitativa e qualitativa do serviço prestado em relação a factores de avaliação preestabelecidos.</w:t>
            </w:r>
          </w:p>
          <w:p w14:paraId="7A13E3F4" w14:textId="77777777" w:rsidR="00554009" w:rsidRPr="006010C9" w:rsidRDefault="00554009" w:rsidP="006010C9">
            <w:pPr>
              <w:widowControl w:val="0"/>
              <w:autoSpaceDE w:val="0"/>
              <w:autoSpaceDN w:val="0"/>
              <w:adjustRightInd w:val="0"/>
              <w:spacing w:line="360" w:lineRule="auto"/>
              <w:ind w:left="709"/>
              <w:jc w:val="center"/>
              <w:rPr>
                <w:b/>
                <w:bCs/>
                <w:lang w:val="pt-PT"/>
              </w:rPr>
            </w:pPr>
          </w:p>
          <w:p w14:paraId="681D0C43" w14:textId="77777777" w:rsidR="00554009" w:rsidRPr="006010C9" w:rsidRDefault="00554009" w:rsidP="006010C9">
            <w:pPr>
              <w:widowControl w:val="0"/>
              <w:autoSpaceDE w:val="0"/>
              <w:autoSpaceDN w:val="0"/>
              <w:adjustRightInd w:val="0"/>
              <w:spacing w:line="360" w:lineRule="auto"/>
              <w:ind w:left="709"/>
              <w:jc w:val="center"/>
              <w:rPr>
                <w:lang w:val="pt-PT"/>
              </w:rPr>
            </w:pPr>
            <w:r w:rsidRPr="006010C9">
              <w:rPr>
                <w:b/>
                <w:bCs/>
                <w:lang w:val="pt-PT"/>
              </w:rPr>
              <w:t>Artigo 26.º</w:t>
            </w:r>
          </w:p>
          <w:p w14:paraId="3D6C53A9" w14:textId="77777777" w:rsidR="00554009" w:rsidRPr="006010C9" w:rsidRDefault="00554009" w:rsidP="006010C9">
            <w:pPr>
              <w:widowControl w:val="0"/>
              <w:autoSpaceDE w:val="0"/>
              <w:autoSpaceDN w:val="0"/>
              <w:adjustRightInd w:val="0"/>
              <w:spacing w:line="360" w:lineRule="auto"/>
              <w:ind w:left="709"/>
              <w:jc w:val="center"/>
              <w:rPr>
                <w:lang w:val="pt-PT"/>
              </w:rPr>
            </w:pPr>
            <w:r w:rsidRPr="006010C9">
              <w:rPr>
                <w:b/>
                <w:bCs/>
                <w:lang w:val="pt-PT"/>
              </w:rPr>
              <w:t>Factores de avaliação</w:t>
            </w:r>
          </w:p>
          <w:p w14:paraId="7FD254C1" w14:textId="77777777" w:rsidR="00554009" w:rsidRPr="006010C9" w:rsidRDefault="00554009" w:rsidP="006010C9">
            <w:pPr>
              <w:widowControl w:val="0"/>
              <w:numPr>
                <w:ilvl w:val="0"/>
                <w:numId w:val="20"/>
              </w:numPr>
              <w:autoSpaceDE w:val="0"/>
              <w:autoSpaceDN w:val="0"/>
              <w:adjustRightInd w:val="0"/>
              <w:spacing w:after="200" w:line="360" w:lineRule="auto"/>
              <w:ind w:left="709"/>
              <w:jc w:val="both"/>
              <w:rPr>
                <w:lang w:val="pt-PT"/>
              </w:rPr>
            </w:pPr>
            <w:r w:rsidRPr="006010C9">
              <w:rPr>
                <w:lang w:val="pt-PT"/>
              </w:rPr>
              <w:t>Na avaliação de desempenho dos tradutores-intérpretes jurídicos deve atender-se aos seguintes factores comuns a todos eles:</w:t>
            </w:r>
          </w:p>
          <w:p w14:paraId="430A7290" w14:textId="77777777" w:rsidR="00554009" w:rsidRPr="006010C9" w:rsidRDefault="00554009" w:rsidP="006010C9">
            <w:pPr>
              <w:widowControl w:val="0"/>
              <w:numPr>
                <w:ilvl w:val="0"/>
                <w:numId w:val="21"/>
              </w:numPr>
              <w:autoSpaceDE w:val="0"/>
              <w:autoSpaceDN w:val="0"/>
              <w:adjustRightInd w:val="0"/>
              <w:spacing w:after="200" w:line="360" w:lineRule="auto"/>
              <w:ind w:left="1418"/>
              <w:jc w:val="both"/>
              <w:rPr>
                <w:lang w:val="pt-PT"/>
              </w:rPr>
            </w:pPr>
            <w:r w:rsidRPr="006010C9">
              <w:rPr>
                <w:iCs/>
                <w:lang w:val="pt-PT"/>
              </w:rPr>
              <w:t>“</w:t>
            </w:r>
            <w:r w:rsidRPr="006010C9">
              <w:rPr>
                <w:i/>
                <w:iCs/>
                <w:lang w:val="pt-PT"/>
              </w:rPr>
              <w:t>Sentido de responsabilidade e gestão de recursos”</w:t>
            </w:r>
            <w:r w:rsidRPr="006010C9">
              <w:rPr>
                <w:lang w:val="pt-PT"/>
              </w:rPr>
              <w:t xml:space="preserve">– avaliar o empenho e  eficácia com que o tradutor-intérprete jurídico executa os objectivos fixados, </w:t>
            </w:r>
            <w:r w:rsidRPr="006010C9">
              <w:rPr>
                <w:lang w:val="pt-PT"/>
              </w:rPr>
              <w:lastRenderedPageBreak/>
              <w:t>gere os recursos existentes e cuida do património do Estado que lhe esteja afectado ou esteja sob sua responsabilidade directa ou indirecta;</w:t>
            </w:r>
          </w:p>
          <w:p w14:paraId="02D9E14C" w14:textId="77777777" w:rsidR="00554009" w:rsidRPr="006010C9" w:rsidRDefault="00554009" w:rsidP="006010C9">
            <w:pPr>
              <w:widowControl w:val="0"/>
              <w:numPr>
                <w:ilvl w:val="0"/>
                <w:numId w:val="21"/>
              </w:numPr>
              <w:autoSpaceDE w:val="0"/>
              <w:autoSpaceDN w:val="0"/>
              <w:adjustRightInd w:val="0"/>
              <w:spacing w:after="200" w:line="360" w:lineRule="auto"/>
              <w:ind w:left="1418"/>
              <w:jc w:val="both"/>
              <w:rPr>
                <w:lang w:val="pt-PT"/>
              </w:rPr>
            </w:pPr>
            <w:r w:rsidRPr="006010C9">
              <w:rPr>
                <w:i/>
                <w:lang w:val="pt-PT"/>
              </w:rPr>
              <w:t>“</w:t>
            </w:r>
            <w:r w:rsidRPr="006010C9">
              <w:rPr>
                <w:i/>
                <w:iCs/>
                <w:lang w:val="pt-PT"/>
              </w:rPr>
              <w:t>Relações e comunicações no trabalho e com os interlocutores externos</w:t>
            </w:r>
            <w:r w:rsidRPr="006010C9">
              <w:rPr>
                <w:i/>
                <w:lang w:val="pt-PT"/>
              </w:rPr>
              <w:t>”</w:t>
            </w:r>
            <w:r w:rsidRPr="006010C9">
              <w:rPr>
                <w:lang w:val="pt-PT"/>
              </w:rPr>
              <w:t xml:space="preserve"> –avaliar o relacionamento e grau de comunicação do tradutor-intérprete jurídico com as pessoas com quem trabalha e com os interlocutores externos, bem como a contribuição para um bom ambiente de trabalho;</w:t>
            </w:r>
          </w:p>
          <w:p w14:paraId="7BA4D20F" w14:textId="77777777" w:rsidR="00554009" w:rsidRPr="006010C9" w:rsidRDefault="00554009" w:rsidP="006010C9">
            <w:pPr>
              <w:widowControl w:val="0"/>
              <w:numPr>
                <w:ilvl w:val="0"/>
                <w:numId w:val="21"/>
              </w:numPr>
              <w:autoSpaceDE w:val="0"/>
              <w:autoSpaceDN w:val="0"/>
              <w:adjustRightInd w:val="0"/>
              <w:spacing w:after="200" w:line="360" w:lineRule="auto"/>
              <w:ind w:left="1418"/>
              <w:jc w:val="both"/>
              <w:rPr>
                <w:lang w:val="pt-PT"/>
              </w:rPr>
            </w:pPr>
            <w:r w:rsidRPr="006010C9">
              <w:rPr>
                <w:i/>
                <w:lang w:val="pt-PT"/>
              </w:rPr>
              <w:t>“</w:t>
            </w:r>
            <w:r w:rsidRPr="006010C9">
              <w:rPr>
                <w:i/>
                <w:iCs/>
                <w:lang w:val="pt-PT"/>
              </w:rPr>
              <w:t>Zelo, sigilo e isenção</w:t>
            </w:r>
            <w:r w:rsidRPr="006010C9">
              <w:rPr>
                <w:i/>
                <w:lang w:val="pt-PT"/>
              </w:rPr>
              <w:t>”</w:t>
            </w:r>
            <w:r w:rsidRPr="006010C9">
              <w:rPr>
                <w:lang w:val="pt-PT"/>
              </w:rPr>
              <w:t xml:space="preserve"> – avaliar o empenho do tradutor-intérprete jurídico no exercício das funções com eficiência e correcção, sem revelar factos ou documentos dos serviços de que deva guardar sigilo ou favorecer interesses pessoais em prejuízo do interesse da Administração Púbica;</w:t>
            </w:r>
          </w:p>
          <w:p w14:paraId="7D1B8528" w14:textId="77777777" w:rsidR="00554009" w:rsidRPr="006010C9" w:rsidRDefault="00554009" w:rsidP="006010C9">
            <w:pPr>
              <w:widowControl w:val="0"/>
              <w:numPr>
                <w:ilvl w:val="0"/>
                <w:numId w:val="21"/>
              </w:numPr>
              <w:autoSpaceDE w:val="0"/>
              <w:autoSpaceDN w:val="0"/>
              <w:adjustRightInd w:val="0"/>
              <w:spacing w:after="200" w:line="360" w:lineRule="auto"/>
              <w:ind w:left="1418"/>
              <w:jc w:val="both"/>
              <w:rPr>
                <w:lang w:val="pt-PT"/>
              </w:rPr>
            </w:pPr>
            <w:r w:rsidRPr="006010C9">
              <w:rPr>
                <w:i/>
                <w:iCs/>
                <w:lang w:val="pt-PT"/>
              </w:rPr>
              <w:t>“Lealdade e obediência”</w:t>
            </w:r>
            <w:r w:rsidRPr="006010C9">
              <w:rPr>
                <w:lang w:val="pt-PT"/>
              </w:rPr>
              <w:t xml:space="preserve">– avaliar se o tradutor-intérprete jurídico subordina a sua actuação aos objectivos institucionais do serviço e ao interesse público e </w:t>
            </w:r>
            <w:r w:rsidRPr="006010C9">
              <w:rPr>
                <w:lang w:val="pt-PT"/>
              </w:rPr>
              <w:lastRenderedPageBreak/>
              <w:t>cumpre as ordens dadas legítimas dos superiores hierárquicos em matéria de serviço;</w:t>
            </w:r>
          </w:p>
          <w:p w14:paraId="23D03C1B" w14:textId="77777777" w:rsidR="00554009" w:rsidRPr="006010C9" w:rsidRDefault="00554009" w:rsidP="006010C9">
            <w:pPr>
              <w:widowControl w:val="0"/>
              <w:numPr>
                <w:ilvl w:val="0"/>
                <w:numId w:val="21"/>
              </w:numPr>
              <w:autoSpaceDE w:val="0"/>
              <w:autoSpaceDN w:val="0"/>
              <w:adjustRightInd w:val="0"/>
              <w:spacing w:after="200" w:line="360" w:lineRule="auto"/>
              <w:ind w:left="1418"/>
              <w:jc w:val="both"/>
              <w:rPr>
                <w:lang w:val="pt-PT"/>
              </w:rPr>
            </w:pPr>
            <w:r w:rsidRPr="006010C9">
              <w:rPr>
                <w:i/>
                <w:iCs/>
                <w:lang w:val="pt-PT"/>
              </w:rPr>
              <w:t>“Integridade”</w:t>
            </w:r>
            <w:r w:rsidRPr="006010C9">
              <w:rPr>
                <w:lang w:val="pt-PT"/>
              </w:rPr>
              <w:t xml:space="preserve"> - Avaliar se no exercício das suas funções o tradutor-intérprete jurídico respeita os valores da imparcialidade, objectividade e honestidade e se acautela de situações de conflito de interesses;</w:t>
            </w:r>
          </w:p>
          <w:p w14:paraId="069E92EE" w14:textId="77777777" w:rsidR="00554009" w:rsidRPr="006010C9" w:rsidRDefault="00554009" w:rsidP="006010C9">
            <w:pPr>
              <w:widowControl w:val="0"/>
              <w:numPr>
                <w:ilvl w:val="0"/>
                <w:numId w:val="21"/>
              </w:numPr>
              <w:autoSpaceDE w:val="0"/>
              <w:autoSpaceDN w:val="0"/>
              <w:adjustRightInd w:val="0"/>
              <w:spacing w:after="200" w:line="360" w:lineRule="auto"/>
              <w:ind w:left="1418"/>
              <w:jc w:val="both"/>
              <w:rPr>
                <w:lang w:val="pt-PT"/>
              </w:rPr>
            </w:pPr>
            <w:r w:rsidRPr="006010C9">
              <w:rPr>
                <w:i/>
                <w:iCs/>
                <w:lang w:val="pt-PT"/>
              </w:rPr>
              <w:t>“Compromisso com o serviço”</w:t>
            </w:r>
            <w:r w:rsidRPr="006010C9">
              <w:rPr>
                <w:lang w:val="pt-PT"/>
              </w:rPr>
              <w:t xml:space="preserve"> - avaliar se o tradutor-intérprete jurídico conhece, compreende e actua de acordo com a missão e objectivos da instituição, se enquadra bem no serviço e unidade orgânica a que pertence, adapta a sua actividade às necessidades do serviço, cumpre as regras relativas ao funcionamento do serviço e assume as consequências dos seus actos e decisões, contribui para a boa imagem da instituição, transmitindo competência, qualidade e integridade e respeitando os interlocutores externos e os limites das suas </w:t>
            </w:r>
            <w:r w:rsidRPr="006010C9">
              <w:rPr>
                <w:lang w:val="pt-PT"/>
              </w:rPr>
              <w:lastRenderedPageBreak/>
              <w:t>funções.</w:t>
            </w:r>
          </w:p>
          <w:p w14:paraId="0C777401" w14:textId="77777777" w:rsidR="00554009" w:rsidRPr="006010C9" w:rsidRDefault="00554009" w:rsidP="006010C9">
            <w:pPr>
              <w:widowControl w:val="0"/>
              <w:numPr>
                <w:ilvl w:val="0"/>
                <w:numId w:val="20"/>
              </w:numPr>
              <w:autoSpaceDE w:val="0"/>
              <w:autoSpaceDN w:val="0"/>
              <w:adjustRightInd w:val="0"/>
              <w:spacing w:after="200" w:line="360" w:lineRule="auto"/>
              <w:ind w:left="709"/>
              <w:jc w:val="both"/>
              <w:rPr>
                <w:lang w:val="pt-PT"/>
              </w:rPr>
            </w:pPr>
            <w:r w:rsidRPr="006010C9">
              <w:rPr>
                <w:lang w:val="pt-PT"/>
              </w:rPr>
              <w:t>Na avaliação de desempenho do tradutor-intérprete jurídico que não exerça cargo de chefia deve atender-se ainda aos seguintes factores:</w:t>
            </w:r>
          </w:p>
          <w:p w14:paraId="5DA9FF09" w14:textId="77777777" w:rsidR="00554009" w:rsidRPr="006010C9" w:rsidRDefault="00554009" w:rsidP="006010C9">
            <w:pPr>
              <w:widowControl w:val="0"/>
              <w:numPr>
                <w:ilvl w:val="0"/>
                <w:numId w:val="22"/>
              </w:numPr>
              <w:autoSpaceDE w:val="0"/>
              <w:autoSpaceDN w:val="0"/>
              <w:adjustRightInd w:val="0"/>
              <w:spacing w:after="200" w:line="360" w:lineRule="auto"/>
              <w:ind w:left="1418"/>
              <w:jc w:val="both"/>
              <w:rPr>
                <w:lang w:val="pt-PT"/>
              </w:rPr>
            </w:pPr>
            <w:r w:rsidRPr="006010C9">
              <w:rPr>
                <w:i/>
                <w:iCs/>
                <w:lang w:val="pt-PT"/>
              </w:rPr>
              <w:t>“Iniciativa, criatividade e produtividade”</w:t>
            </w:r>
            <w:r w:rsidRPr="006010C9">
              <w:rPr>
                <w:lang w:val="pt-PT"/>
              </w:rPr>
              <w:t>- avaliar a forma como o tradutor-intérprete jurídico, por si próprio, procura soluções e apresenta sugestões para a melhoria efectiva no trabalho;</w:t>
            </w:r>
          </w:p>
          <w:p w14:paraId="5DA9F0B5" w14:textId="77777777" w:rsidR="00554009" w:rsidRPr="006010C9" w:rsidRDefault="00554009" w:rsidP="006010C9">
            <w:pPr>
              <w:widowControl w:val="0"/>
              <w:numPr>
                <w:ilvl w:val="0"/>
                <w:numId w:val="22"/>
              </w:numPr>
              <w:autoSpaceDE w:val="0"/>
              <w:autoSpaceDN w:val="0"/>
              <w:adjustRightInd w:val="0"/>
              <w:spacing w:after="200" w:line="360" w:lineRule="auto"/>
              <w:ind w:left="1418"/>
              <w:jc w:val="both"/>
              <w:rPr>
                <w:lang w:val="pt-PT"/>
              </w:rPr>
            </w:pPr>
            <w:r w:rsidRPr="006010C9">
              <w:rPr>
                <w:i/>
                <w:lang w:val="pt-PT"/>
              </w:rPr>
              <w:t>“</w:t>
            </w:r>
            <w:r w:rsidRPr="006010C9">
              <w:rPr>
                <w:i/>
                <w:iCs/>
                <w:lang w:val="pt-PT"/>
              </w:rPr>
              <w:t>Trabalho em equipa</w:t>
            </w:r>
            <w:r w:rsidRPr="006010C9">
              <w:rPr>
                <w:i/>
                <w:lang w:val="pt-PT"/>
              </w:rPr>
              <w:t>”</w:t>
            </w:r>
            <w:r w:rsidRPr="006010C9">
              <w:rPr>
                <w:lang w:val="pt-PT"/>
              </w:rPr>
              <w:t xml:space="preserve"> - avaliar a participação e cooperação do tradutor-intérprete jurídico</w:t>
            </w:r>
            <w:r w:rsidR="00740E70" w:rsidRPr="006010C9">
              <w:rPr>
                <w:lang w:val="pt-PT"/>
              </w:rPr>
              <w:t xml:space="preserve"> </w:t>
            </w:r>
            <w:r w:rsidRPr="006010C9">
              <w:rPr>
                <w:lang w:val="pt-PT"/>
              </w:rPr>
              <w:t>no trabalho de grupo, bem como a sua contribuição para a obtenção dos resultados da equipa;</w:t>
            </w:r>
          </w:p>
          <w:p w14:paraId="5B8433EF" w14:textId="77777777" w:rsidR="00554009" w:rsidRPr="006010C9" w:rsidRDefault="00554009" w:rsidP="006010C9">
            <w:pPr>
              <w:widowControl w:val="0"/>
              <w:numPr>
                <w:ilvl w:val="0"/>
                <w:numId w:val="22"/>
              </w:numPr>
              <w:autoSpaceDE w:val="0"/>
              <w:autoSpaceDN w:val="0"/>
              <w:adjustRightInd w:val="0"/>
              <w:spacing w:after="200" w:line="360" w:lineRule="auto"/>
              <w:ind w:left="1418"/>
              <w:jc w:val="both"/>
              <w:rPr>
                <w:lang w:val="pt-PT"/>
              </w:rPr>
            </w:pPr>
            <w:r w:rsidRPr="006010C9">
              <w:rPr>
                <w:i/>
                <w:lang w:val="pt-PT"/>
              </w:rPr>
              <w:t>“</w:t>
            </w:r>
            <w:r w:rsidRPr="006010C9">
              <w:rPr>
                <w:i/>
                <w:iCs/>
                <w:lang w:val="pt-PT"/>
              </w:rPr>
              <w:t>Pontualidade e assiduidade no posto de trabalho</w:t>
            </w:r>
            <w:r w:rsidRPr="006010C9">
              <w:rPr>
                <w:i/>
                <w:lang w:val="pt-PT"/>
              </w:rPr>
              <w:t>”</w:t>
            </w:r>
            <w:r w:rsidRPr="006010C9">
              <w:rPr>
                <w:lang w:val="pt-PT"/>
              </w:rPr>
              <w:t xml:space="preserve"> - avaliar o tempo efectivo de comparência e permanência no serviço, bem como o cumprimento do horário de trabalho estabelecido;</w:t>
            </w:r>
          </w:p>
          <w:p w14:paraId="79C92C0A" w14:textId="77777777" w:rsidR="00554009" w:rsidRPr="006010C9" w:rsidRDefault="00554009" w:rsidP="006010C9">
            <w:pPr>
              <w:widowControl w:val="0"/>
              <w:numPr>
                <w:ilvl w:val="0"/>
                <w:numId w:val="22"/>
              </w:numPr>
              <w:autoSpaceDE w:val="0"/>
              <w:autoSpaceDN w:val="0"/>
              <w:adjustRightInd w:val="0"/>
              <w:spacing w:after="200" w:line="360" w:lineRule="auto"/>
              <w:ind w:left="1418"/>
              <w:jc w:val="both"/>
              <w:rPr>
                <w:lang w:val="pt-PT"/>
              </w:rPr>
            </w:pPr>
            <w:r w:rsidRPr="006010C9">
              <w:rPr>
                <w:i/>
                <w:lang w:val="pt-PT"/>
              </w:rPr>
              <w:t>“Contribuição para os</w:t>
            </w:r>
            <w:r w:rsidRPr="006010C9">
              <w:rPr>
                <w:i/>
                <w:iCs/>
                <w:lang w:val="pt-PT"/>
              </w:rPr>
              <w:t xml:space="preserve"> objectivos de serviço estabelecidos</w:t>
            </w:r>
            <w:r w:rsidRPr="006010C9">
              <w:rPr>
                <w:i/>
                <w:lang w:val="pt-PT"/>
              </w:rPr>
              <w:t>”</w:t>
            </w:r>
            <w:r w:rsidRPr="006010C9">
              <w:rPr>
                <w:lang w:val="pt-PT"/>
              </w:rPr>
              <w:t xml:space="preserve">- avaliar o grau de contribuição do tradutor-intérprete jurídico para se </w:t>
            </w:r>
            <w:r w:rsidRPr="006010C9">
              <w:rPr>
                <w:lang w:val="pt-PT"/>
              </w:rPr>
              <w:lastRenderedPageBreak/>
              <w:t>alcançar os objectivos estabelecidos pelos dirigentes.</w:t>
            </w:r>
          </w:p>
          <w:p w14:paraId="35AB8221" w14:textId="77777777" w:rsidR="00554009" w:rsidRPr="006010C9" w:rsidRDefault="00554009" w:rsidP="006010C9">
            <w:pPr>
              <w:widowControl w:val="0"/>
              <w:numPr>
                <w:ilvl w:val="0"/>
                <w:numId w:val="20"/>
              </w:numPr>
              <w:tabs>
                <w:tab w:val="left" w:pos="709"/>
              </w:tabs>
              <w:autoSpaceDE w:val="0"/>
              <w:autoSpaceDN w:val="0"/>
              <w:adjustRightInd w:val="0"/>
              <w:spacing w:after="200" w:line="360" w:lineRule="auto"/>
              <w:ind w:left="709" w:hanging="425"/>
              <w:jc w:val="both"/>
              <w:rPr>
                <w:lang w:val="pt-PT"/>
              </w:rPr>
            </w:pPr>
            <w:r w:rsidRPr="006010C9">
              <w:rPr>
                <w:lang w:val="pt-PT"/>
              </w:rPr>
              <w:t>Na avaliação de desempenho do tradutor-intérprete jurídico coordenador, que exerça cargo de chefia, deve atender-se ainda aos seguintes factores:</w:t>
            </w:r>
          </w:p>
          <w:p w14:paraId="0FAC07A1" w14:textId="77777777" w:rsidR="00554009" w:rsidRPr="006010C9" w:rsidRDefault="00554009" w:rsidP="006010C9">
            <w:pPr>
              <w:widowControl w:val="0"/>
              <w:numPr>
                <w:ilvl w:val="0"/>
                <w:numId w:val="23"/>
              </w:numPr>
              <w:tabs>
                <w:tab w:val="left" w:pos="709"/>
              </w:tabs>
              <w:autoSpaceDE w:val="0"/>
              <w:autoSpaceDN w:val="0"/>
              <w:adjustRightInd w:val="0"/>
              <w:spacing w:after="200" w:line="360" w:lineRule="auto"/>
              <w:ind w:left="1418"/>
              <w:jc w:val="both"/>
              <w:rPr>
                <w:lang w:val="pt-PT"/>
              </w:rPr>
            </w:pPr>
            <w:r w:rsidRPr="006010C9">
              <w:rPr>
                <w:i/>
                <w:iCs/>
                <w:lang w:val="pt-PT"/>
              </w:rPr>
              <w:t>“Liderança”</w:t>
            </w:r>
            <w:r w:rsidRPr="006010C9">
              <w:rPr>
                <w:lang w:val="pt-PT"/>
              </w:rPr>
              <w:t>– avaliar se o dirigente estabelece e implementa as estratégias necessárias para atingir os objectivos da unidade que lidera, bem como a forma como orienta e motiva os respectivos membros e introduz métodos, técnicas e procedimentos eficazes para a solução de problemas e optimização do trabalho;</w:t>
            </w:r>
          </w:p>
          <w:p w14:paraId="55AD6495" w14:textId="77777777" w:rsidR="00554009" w:rsidRPr="006010C9" w:rsidRDefault="00554009" w:rsidP="006010C9">
            <w:pPr>
              <w:widowControl w:val="0"/>
              <w:numPr>
                <w:ilvl w:val="0"/>
                <w:numId w:val="23"/>
              </w:numPr>
              <w:tabs>
                <w:tab w:val="left" w:pos="709"/>
              </w:tabs>
              <w:autoSpaceDE w:val="0"/>
              <w:autoSpaceDN w:val="0"/>
              <w:adjustRightInd w:val="0"/>
              <w:spacing w:after="200" w:line="360" w:lineRule="auto"/>
              <w:ind w:left="1418"/>
              <w:jc w:val="both"/>
              <w:rPr>
                <w:lang w:val="pt-PT"/>
              </w:rPr>
            </w:pPr>
            <w:r w:rsidRPr="006010C9">
              <w:rPr>
                <w:i/>
                <w:lang w:val="pt-PT"/>
              </w:rPr>
              <w:t>“</w:t>
            </w:r>
            <w:r w:rsidRPr="006010C9">
              <w:rPr>
                <w:i/>
                <w:iCs/>
                <w:lang w:val="pt-PT"/>
              </w:rPr>
              <w:t>Supervisão e desenvolvimento do pessoal</w:t>
            </w:r>
            <w:r w:rsidRPr="006010C9">
              <w:rPr>
                <w:i/>
                <w:lang w:val="pt-PT"/>
              </w:rPr>
              <w:t>”</w:t>
            </w:r>
            <w:r w:rsidRPr="006010C9">
              <w:rPr>
                <w:lang w:val="pt-PT"/>
              </w:rPr>
              <w:t xml:space="preserve"> – avaliar a habilidade para atribuir responsabilidades e distribuir trabalho pelos subordinados, acompanhar a sua capacidade para adequadamente responder às necessidades do trabalho, aconselhando-os e motivando-os ao trabalho;</w:t>
            </w:r>
          </w:p>
          <w:p w14:paraId="77F891B3" w14:textId="77777777" w:rsidR="00554009" w:rsidRPr="006010C9" w:rsidRDefault="00554009" w:rsidP="006010C9">
            <w:pPr>
              <w:widowControl w:val="0"/>
              <w:numPr>
                <w:ilvl w:val="0"/>
                <w:numId w:val="23"/>
              </w:numPr>
              <w:tabs>
                <w:tab w:val="left" w:pos="709"/>
              </w:tabs>
              <w:autoSpaceDE w:val="0"/>
              <w:autoSpaceDN w:val="0"/>
              <w:adjustRightInd w:val="0"/>
              <w:spacing w:after="200" w:line="360" w:lineRule="auto"/>
              <w:ind w:left="1418"/>
              <w:jc w:val="both"/>
              <w:rPr>
                <w:lang w:val="pt-PT"/>
              </w:rPr>
            </w:pPr>
            <w:r w:rsidRPr="006010C9">
              <w:rPr>
                <w:i/>
                <w:lang w:val="pt-PT"/>
              </w:rPr>
              <w:t>“</w:t>
            </w:r>
            <w:r w:rsidRPr="006010C9">
              <w:rPr>
                <w:i/>
                <w:iCs/>
                <w:lang w:val="pt-PT"/>
              </w:rPr>
              <w:t>Prestação eficiente e eficaz de serviços</w:t>
            </w:r>
            <w:r w:rsidRPr="006010C9">
              <w:rPr>
                <w:i/>
                <w:lang w:val="pt-PT"/>
              </w:rPr>
              <w:t>”</w:t>
            </w:r>
            <w:r w:rsidRPr="006010C9">
              <w:rPr>
                <w:lang w:val="pt-PT"/>
              </w:rPr>
              <w:t xml:space="preserve"> – avaliar a capacidade de a unidade coordenada ou </w:t>
            </w:r>
            <w:r w:rsidRPr="006010C9">
              <w:rPr>
                <w:lang w:val="pt-PT"/>
              </w:rPr>
              <w:lastRenderedPageBreak/>
              <w:t>chefiada pelo avaliado identificar e responder às necessidades do serviço, buscar atingir os objectivos e monitorizar as melhorias nos procedimentos e sistemas;</w:t>
            </w:r>
          </w:p>
          <w:p w14:paraId="15FA7D9C" w14:textId="77777777" w:rsidR="00554009" w:rsidRPr="006010C9" w:rsidRDefault="00554009" w:rsidP="006010C9">
            <w:pPr>
              <w:widowControl w:val="0"/>
              <w:numPr>
                <w:ilvl w:val="0"/>
                <w:numId w:val="23"/>
              </w:numPr>
              <w:tabs>
                <w:tab w:val="left" w:pos="709"/>
              </w:tabs>
              <w:autoSpaceDE w:val="0"/>
              <w:autoSpaceDN w:val="0"/>
              <w:adjustRightInd w:val="0"/>
              <w:spacing w:after="200" w:line="360" w:lineRule="auto"/>
              <w:ind w:left="1418"/>
              <w:jc w:val="both"/>
              <w:rPr>
                <w:lang w:val="pt-PT"/>
              </w:rPr>
            </w:pPr>
            <w:r w:rsidRPr="006010C9">
              <w:rPr>
                <w:i/>
                <w:lang w:val="pt-PT"/>
              </w:rPr>
              <w:t>“</w:t>
            </w:r>
            <w:r w:rsidRPr="006010C9">
              <w:rPr>
                <w:i/>
                <w:iCs/>
                <w:lang w:val="pt-PT"/>
              </w:rPr>
              <w:t>Planeamento e gestão</w:t>
            </w:r>
            <w:r w:rsidRPr="006010C9">
              <w:rPr>
                <w:i/>
                <w:lang w:val="pt-PT"/>
              </w:rPr>
              <w:t>”</w:t>
            </w:r>
            <w:r w:rsidRPr="006010C9">
              <w:rPr>
                <w:lang w:val="pt-PT"/>
              </w:rPr>
              <w:t xml:space="preserve"> – avaliar a habilidade de pensamento crítico no desenvolvimento de futuras acções a ser tomadas para atender aos objectivos da organização.</w:t>
            </w:r>
          </w:p>
          <w:p w14:paraId="45B18DA2" w14:textId="77777777" w:rsidR="00554009" w:rsidRPr="006010C9" w:rsidRDefault="00554009" w:rsidP="006010C9">
            <w:pPr>
              <w:widowControl w:val="0"/>
              <w:autoSpaceDE w:val="0"/>
              <w:autoSpaceDN w:val="0"/>
              <w:adjustRightInd w:val="0"/>
              <w:spacing w:line="360" w:lineRule="auto"/>
              <w:rPr>
                <w:b/>
                <w:bCs/>
                <w:lang w:val="pt-PT"/>
              </w:rPr>
            </w:pPr>
          </w:p>
          <w:p w14:paraId="47935006" w14:textId="77777777" w:rsidR="00554009" w:rsidRPr="006010C9" w:rsidRDefault="00554009" w:rsidP="006010C9">
            <w:pPr>
              <w:widowControl w:val="0"/>
              <w:autoSpaceDE w:val="0"/>
              <w:autoSpaceDN w:val="0"/>
              <w:adjustRightInd w:val="0"/>
              <w:spacing w:line="360" w:lineRule="auto"/>
              <w:jc w:val="center"/>
              <w:rPr>
                <w:b/>
                <w:bCs/>
                <w:lang w:val="pt-PT"/>
              </w:rPr>
            </w:pPr>
            <w:r w:rsidRPr="006010C9">
              <w:rPr>
                <w:b/>
                <w:bCs/>
                <w:lang w:val="pt-PT"/>
              </w:rPr>
              <w:t>Artigo 27.º</w:t>
            </w:r>
          </w:p>
          <w:p w14:paraId="7971DDA7" w14:textId="77777777" w:rsidR="00554009" w:rsidRPr="006010C9" w:rsidRDefault="00554009" w:rsidP="006010C9">
            <w:pPr>
              <w:widowControl w:val="0"/>
              <w:autoSpaceDE w:val="0"/>
              <w:autoSpaceDN w:val="0"/>
              <w:adjustRightInd w:val="0"/>
              <w:spacing w:line="360" w:lineRule="auto"/>
              <w:jc w:val="center"/>
              <w:rPr>
                <w:b/>
                <w:bCs/>
                <w:lang w:val="pt-PT"/>
              </w:rPr>
            </w:pPr>
            <w:r w:rsidRPr="006010C9">
              <w:rPr>
                <w:b/>
                <w:bCs/>
                <w:lang w:val="pt-PT"/>
              </w:rPr>
              <w:t>Efeitos da avaliação de “Insuficiente”</w:t>
            </w:r>
          </w:p>
          <w:p w14:paraId="205149F4" w14:textId="77777777" w:rsidR="00554009" w:rsidRPr="006010C9" w:rsidRDefault="00554009" w:rsidP="006010C9">
            <w:pPr>
              <w:widowControl w:val="0"/>
              <w:autoSpaceDE w:val="0"/>
              <w:autoSpaceDN w:val="0"/>
              <w:adjustRightInd w:val="0"/>
              <w:spacing w:line="360" w:lineRule="auto"/>
              <w:ind w:left="709"/>
              <w:jc w:val="both"/>
              <w:rPr>
                <w:lang w:val="pt-PT"/>
              </w:rPr>
            </w:pPr>
            <w:r w:rsidRPr="006010C9">
              <w:rPr>
                <w:lang w:val="pt-PT"/>
              </w:rPr>
              <w:t>A atribuição da menção «Insuficiente» implica a suspensão de funções e a instauração de inquérito disciplinar por inaptidão desse exercício.</w:t>
            </w:r>
          </w:p>
          <w:p w14:paraId="698ED9E6" w14:textId="77777777" w:rsidR="00554009" w:rsidRPr="006010C9" w:rsidRDefault="00554009" w:rsidP="006010C9">
            <w:pPr>
              <w:widowControl w:val="0"/>
              <w:autoSpaceDE w:val="0"/>
              <w:autoSpaceDN w:val="0"/>
              <w:adjustRightInd w:val="0"/>
              <w:spacing w:line="360" w:lineRule="auto"/>
              <w:jc w:val="both"/>
              <w:rPr>
                <w:b/>
                <w:bCs/>
                <w:lang w:val="pt-PT"/>
              </w:rPr>
            </w:pPr>
          </w:p>
          <w:p w14:paraId="284A389A" w14:textId="77777777" w:rsidR="00554009" w:rsidRPr="006010C9" w:rsidRDefault="00554009" w:rsidP="006010C9">
            <w:pPr>
              <w:widowControl w:val="0"/>
              <w:autoSpaceDE w:val="0"/>
              <w:autoSpaceDN w:val="0"/>
              <w:adjustRightInd w:val="0"/>
              <w:spacing w:line="360" w:lineRule="auto"/>
              <w:jc w:val="center"/>
              <w:rPr>
                <w:b/>
                <w:bCs/>
                <w:lang w:val="pt-PT"/>
              </w:rPr>
            </w:pPr>
            <w:r w:rsidRPr="006010C9">
              <w:rPr>
                <w:b/>
                <w:bCs/>
                <w:lang w:val="pt-PT"/>
              </w:rPr>
              <w:t>Artigo 28.º</w:t>
            </w:r>
          </w:p>
          <w:p w14:paraId="426A42F0" w14:textId="77777777" w:rsidR="00554009" w:rsidRPr="006010C9" w:rsidRDefault="00554009" w:rsidP="006010C9">
            <w:pPr>
              <w:widowControl w:val="0"/>
              <w:autoSpaceDE w:val="0"/>
              <w:autoSpaceDN w:val="0"/>
              <w:adjustRightInd w:val="0"/>
              <w:spacing w:line="360" w:lineRule="auto"/>
              <w:jc w:val="center"/>
              <w:rPr>
                <w:b/>
                <w:bCs/>
                <w:lang w:val="pt-PT"/>
              </w:rPr>
            </w:pPr>
            <w:r w:rsidRPr="006010C9">
              <w:rPr>
                <w:b/>
                <w:bCs/>
                <w:lang w:val="pt-PT"/>
              </w:rPr>
              <w:t>Apuramento da avaliação</w:t>
            </w:r>
          </w:p>
          <w:p w14:paraId="0196C69C" w14:textId="77777777" w:rsidR="00554009" w:rsidRPr="006010C9" w:rsidRDefault="00554009" w:rsidP="006010C9">
            <w:pPr>
              <w:widowControl w:val="0"/>
              <w:numPr>
                <w:ilvl w:val="0"/>
                <w:numId w:val="24"/>
              </w:numPr>
              <w:autoSpaceDE w:val="0"/>
              <w:autoSpaceDN w:val="0"/>
              <w:adjustRightInd w:val="0"/>
              <w:spacing w:after="200" w:line="360" w:lineRule="auto"/>
              <w:ind w:left="709"/>
              <w:jc w:val="both"/>
              <w:rPr>
                <w:lang w:val="pt-PT"/>
              </w:rPr>
            </w:pPr>
            <w:r w:rsidRPr="006010C9">
              <w:rPr>
                <w:lang w:val="pt-PT"/>
              </w:rPr>
              <w:t>A avaliação do desempenho é obtida através da soma global dos factores de avaliação expresso nas seguintes menções qualitativas:</w:t>
            </w:r>
          </w:p>
          <w:p w14:paraId="104E04D9" w14:textId="77777777" w:rsidR="00554009" w:rsidRPr="006010C9" w:rsidRDefault="00554009" w:rsidP="006010C9">
            <w:pPr>
              <w:widowControl w:val="0"/>
              <w:numPr>
                <w:ilvl w:val="0"/>
                <w:numId w:val="25"/>
              </w:numPr>
              <w:autoSpaceDE w:val="0"/>
              <w:autoSpaceDN w:val="0"/>
              <w:adjustRightInd w:val="0"/>
              <w:spacing w:after="200" w:line="360" w:lineRule="auto"/>
              <w:ind w:left="1418"/>
              <w:jc w:val="both"/>
              <w:rPr>
                <w:lang w:val="pt-PT"/>
              </w:rPr>
            </w:pPr>
            <w:r w:rsidRPr="006010C9">
              <w:rPr>
                <w:iCs/>
                <w:lang w:val="pt-PT"/>
              </w:rPr>
              <w:t xml:space="preserve">“Muito Bom” </w:t>
            </w:r>
            <w:r w:rsidRPr="006010C9">
              <w:rPr>
                <w:lang w:val="pt-PT"/>
              </w:rPr>
              <w:t>– 33 pontos ou mais;</w:t>
            </w:r>
          </w:p>
          <w:p w14:paraId="1C1CB8D3" w14:textId="77777777" w:rsidR="00554009" w:rsidRPr="006010C9" w:rsidRDefault="00554009" w:rsidP="006010C9">
            <w:pPr>
              <w:widowControl w:val="0"/>
              <w:numPr>
                <w:ilvl w:val="0"/>
                <w:numId w:val="25"/>
              </w:numPr>
              <w:autoSpaceDE w:val="0"/>
              <w:autoSpaceDN w:val="0"/>
              <w:adjustRightInd w:val="0"/>
              <w:spacing w:after="200" w:line="360" w:lineRule="auto"/>
              <w:ind w:left="1418"/>
              <w:jc w:val="both"/>
              <w:rPr>
                <w:lang w:val="pt-PT"/>
              </w:rPr>
            </w:pPr>
            <w:r w:rsidRPr="006010C9">
              <w:rPr>
                <w:iCs/>
                <w:lang w:val="pt-PT"/>
              </w:rPr>
              <w:lastRenderedPageBreak/>
              <w:t xml:space="preserve">“Bom” </w:t>
            </w:r>
            <w:r w:rsidRPr="006010C9">
              <w:rPr>
                <w:lang w:val="pt-PT"/>
              </w:rPr>
              <w:t>– de 24 a 32 pontos;</w:t>
            </w:r>
          </w:p>
          <w:p w14:paraId="14EB3A47" w14:textId="77777777" w:rsidR="00554009" w:rsidRPr="006010C9" w:rsidRDefault="00554009" w:rsidP="006010C9">
            <w:pPr>
              <w:widowControl w:val="0"/>
              <w:numPr>
                <w:ilvl w:val="0"/>
                <w:numId w:val="25"/>
              </w:numPr>
              <w:autoSpaceDE w:val="0"/>
              <w:autoSpaceDN w:val="0"/>
              <w:adjustRightInd w:val="0"/>
              <w:spacing w:after="200" w:line="360" w:lineRule="auto"/>
              <w:ind w:left="1418"/>
              <w:jc w:val="both"/>
              <w:rPr>
                <w:lang w:val="pt-PT"/>
              </w:rPr>
            </w:pPr>
            <w:r w:rsidRPr="006010C9">
              <w:rPr>
                <w:iCs/>
                <w:lang w:val="pt-PT"/>
              </w:rPr>
              <w:t xml:space="preserve">“Suficiente” </w:t>
            </w:r>
            <w:r w:rsidRPr="006010C9">
              <w:rPr>
                <w:lang w:val="pt-PT"/>
              </w:rPr>
              <w:t>– de 15 a 23 pontos;</w:t>
            </w:r>
          </w:p>
          <w:p w14:paraId="1F2779CB" w14:textId="77777777" w:rsidR="00554009" w:rsidRPr="006010C9" w:rsidRDefault="00554009" w:rsidP="006010C9">
            <w:pPr>
              <w:widowControl w:val="0"/>
              <w:numPr>
                <w:ilvl w:val="0"/>
                <w:numId w:val="25"/>
              </w:numPr>
              <w:autoSpaceDE w:val="0"/>
              <w:autoSpaceDN w:val="0"/>
              <w:adjustRightInd w:val="0"/>
              <w:spacing w:after="200" w:line="360" w:lineRule="auto"/>
              <w:ind w:left="1418"/>
              <w:jc w:val="both"/>
              <w:rPr>
                <w:lang w:val="pt-PT"/>
              </w:rPr>
            </w:pPr>
            <w:r w:rsidRPr="006010C9">
              <w:rPr>
                <w:iCs/>
                <w:lang w:val="pt-PT"/>
              </w:rPr>
              <w:t xml:space="preserve">“Insuficiente” </w:t>
            </w:r>
            <w:r w:rsidRPr="006010C9">
              <w:rPr>
                <w:lang w:val="pt-PT"/>
              </w:rPr>
              <w:t>– até 14 pontos.</w:t>
            </w:r>
          </w:p>
          <w:p w14:paraId="48782139" w14:textId="77777777" w:rsidR="00554009" w:rsidRPr="006010C9" w:rsidRDefault="00554009" w:rsidP="006010C9">
            <w:pPr>
              <w:widowControl w:val="0"/>
              <w:numPr>
                <w:ilvl w:val="0"/>
                <w:numId w:val="24"/>
              </w:numPr>
              <w:autoSpaceDE w:val="0"/>
              <w:autoSpaceDN w:val="0"/>
              <w:adjustRightInd w:val="0"/>
              <w:spacing w:after="200" w:line="360" w:lineRule="auto"/>
              <w:ind w:left="709"/>
              <w:jc w:val="both"/>
              <w:rPr>
                <w:lang w:val="pt-PT"/>
              </w:rPr>
            </w:pPr>
            <w:r w:rsidRPr="006010C9">
              <w:rPr>
                <w:lang w:val="pt-PT"/>
              </w:rPr>
              <w:t>A soma global resulta da avaliação do desempenho do tradutor-intérprete jurídico em cada um dos factores expressa numa menção qualitativa de:</w:t>
            </w:r>
          </w:p>
          <w:p w14:paraId="439F59F1" w14:textId="77777777" w:rsidR="00554009" w:rsidRPr="006010C9" w:rsidRDefault="00554009" w:rsidP="006010C9">
            <w:pPr>
              <w:widowControl w:val="0"/>
              <w:numPr>
                <w:ilvl w:val="0"/>
                <w:numId w:val="26"/>
              </w:numPr>
              <w:autoSpaceDE w:val="0"/>
              <w:autoSpaceDN w:val="0"/>
              <w:adjustRightInd w:val="0"/>
              <w:spacing w:after="200" w:line="360" w:lineRule="auto"/>
              <w:ind w:left="1418"/>
              <w:jc w:val="both"/>
              <w:rPr>
                <w:lang w:val="pt-PT"/>
              </w:rPr>
            </w:pPr>
            <w:r w:rsidRPr="006010C9">
              <w:rPr>
                <w:lang w:val="pt-PT"/>
              </w:rPr>
              <w:t>“Muito Bom” – 4 pontos;</w:t>
            </w:r>
          </w:p>
          <w:p w14:paraId="534A469F" w14:textId="77777777" w:rsidR="00554009" w:rsidRPr="006010C9" w:rsidRDefault="00554009" w:rsidP="006010C9">
            <w:pPr>
              <w:widowControl w:val="0"/>
              <w:numPr>
                <w:ilvl w:val="0"/>
                <w:numId w:val="26"/>
              </w:numPr>
              <w:autoSpaceDE w:val="0"/>
              <w:autoSpaceDN w:val="0"/>
              <w:adjustRightInd w:val="0"/>
              <w:spacing w:after="200" w:line="360" w:lineRule="auto"/>
              <w:ind w:left="1418"/>
              <w:jc w:val="both"/>
              <w:rPr>
                <w:lang w:val="pt-PT"/>
              </w:rPr>
            </w:pPr>
            <w:r w:rsidRPr="006010C9">
              <w:rPr>
                <w:lang w:val="pt-PT"/>
              </w:rPr>
              <w:t>“Bom” – 3 pontos;</w:t>
            </w:r>
          </w:p>
          <w:p w14:paraId="638413F5" w14:textId="77777777" w:rsidR="00554009" w:rsidRPr="006010C9" w:rsidRDefault="00554009" w:rsidP="006010C9">
            <w:pPr>
              <w:widowControl w:val="0"/>
              <w:numPr>
                <w:ilvl w:val="0"/>
                <w:numId w:val="26"/>
              </w:numPr>
              <w:autoSpaceDE w:val="0"/>
              <w:autoSpaceDN w:val="0"/>
              <w:adjustRightInd w:val="0"/>
              <w:spacing w:after="200" w:line="360" w:lineRule="auto"/>
              <w:ind w:left="1418"/>
              <w:jc w:val="both"/>
              <w:rPr>
                <w:lang w:val="pt-PT"/>
              </w:rPr>
            </w:pPr>
            <w:r w:rsidRPr="006010C9">
              <w:rPr>
                <w:lang w:val="pt-PT"/>
              </w:rPr>
              <w:t xml:space="preserve">“Suficiente” – 2 pontos, e </w:t>
            </w:r>
          </w:p>
          <w:p w14:paraId="5CFE81CF" w14:textId="77777777" w:rsidR="00554009" w:rsidRPr="006010C9" w:rsidRDefault="00554009" w:rsidP="006010C9">
            <w:pPr>
              <w:widowControl w:val="0"/>
              <w:numPr>
                <w:ilvl w:val="0"/>
                <w:numId w:val="26"/>
              </w:numPr>
              <w:autoSpaceDE w:val="0"/>
              <w:autoSpaceDN w:val="0"/>
              <w:adjustRightInd w:val="0"/>
              <w:spacing w:after="200" w:line="360" w:lineRule="auto"/>
              <w:ind w:left="1418"/>
              <w:jc w:val="both"/>
              <w:rPr>
                <w:lang w:val="pt-PT"/>
              </w:rPr>
            </w:pPr>
            <w:r w:rsidRPr="006010C9">
              <w:rPr>
                <w:lang w:val="pt-PT"/>
              </w:rPr>
              <w:t>“Insuficiente” – 1 ponto.</w:t>
            </w:r>
          </w:p>
          <w:p w14:paraId="2AC6B9F1" w14:textId="77777777" w:rsidR="00554009" w:rsidRPr="006010C9" w:rsidRDefault="00554009" w:rsidP="006010C9">
            <w:pPr>
              <w:widowControl w:val="0"/>
              <w:numPr>
                <w:ilvl w:val="0"/>
                <w:numId w:val="24"/>
              </w:numPr>
              <w:autoSpaceDE w:val="0"/>
              <w:autoSpaceDN w:val="0"/>
              <w:adjustRightInd w:val="0"/>
              <w:spacing w:after="200" w:line="360" w:lineRule="auto"/>
              <w:ind w:left="709"/>
              <w:jc w:val="both"/>
              <w:rPr>
                <w:lang w:val="pt-PT"/>
              </w:rPr>
            </w:pPr>
            <w:r w:rsidRPr="006010C9">
              <w:rPr>
                <w:lang w:val="pt-PT"/>
              </w:rPr>
              <w:t>O Ministro da Justiça aprova a ficha de avaliação de desempenho de acordo com estes critérios estabelecidos neste diploma e os critérios gerais aplicados na avaliação de desempenho na função pública.</w:t>
            </w:r>
          </w:p>
          <w:p w14:paraId="24D820EE" w14:textId="77777777" w:rsidR="00554009" w:rsidRPr="006010C9" w:rsidRDefault="00554009" w:rsidP="006010C9">
            <w:pPr>
              <w:spacing w:line="360" w:lineRule="auto"/>
              <w:jc w:val="both"/>
              <w:rPr>
                <w:b/>
                <w:lang w:val="pt-PT"/>
              </w:rPr>
            </w:pPr>
          </w:p>
          <w:p w14:paraId="1273FDCA" w14:textId="77777777" w:rsidR="00554009" w:rsidRPr="006010C9" w:rsidRDefault="00554009" w:rsidP="006010C9">
            <w:pPr>
              <w:spacing w:line="360" w:lineRule="auto"/>
              <w:ind w:firstLine="349"/>
              <w:jc w:val="center"/>
              <w:rPr>
                <w:b/>
                <w:lang w:val="pt-PT"/>
              </w:rPr>
            </w:pPr>
            <w:r w:rsidRPr="006010C9">
              <w:rPr>
                <w:b/>
                <w:lang w:val="pt-PT"/>
              </w:rPr>
              <w:t>Secção IV</w:t>
            </w:r>
          </w:p>
          <w:p w14:paraId="06DBF21F" w14:textId="77777777" w:rsidR="00554009" w:rsidRPr="006010C9" w:rsidRDefault="00554009" w:rsidP="006010C9">
            <w:pPr>
              <w:spacing w:line="360" w:lineRule="auto"/>
              <w:ind w:firstLine="349"/>
              <w:jc w:val="center"/>
              <w:rPr>
                <w:b/>
                <w:lang w:val="pt-PT"/>
              </w:rPr>
            </w:pPr>
            <w:r w:rsidRPr="006010C9">
              <w:rPr>
                <w:b/>
                <w:lang w:val="pt-PT"/>
              </w:rPr>
              <w:t>Regime disciplinar</w:t>
            </w:r>
          </w:p>
          <w:p w14:paraId="3EE44A88" w14:textId="77777777" w:rsidR="00554009" w:rsidRPr="006010C9" w:rsidRDefault="00554009" w:rsidP="006010C9">
            <w:pPr>
              <w:spacing w:line="360" w:lineRule="auto"/>
              <w:ind w:firstLine="349"/>
              <w:jc w:val="center"/>
              <w:rPr>
                <w:b/>
                <w:lang w:val="pt-PT"/>
              </w:rPr>
            </w:pPr>
          </w:p>
          <w:p w14:paraId="570C10E2" w14:textId="77777777" w:rsidR="00554009" w:rsidRPr="006010C9" w:rsidRDefault="00554009" w:rsidP="006010C9">
            <w:pPr>
              <w:spacing w:line="360" w:lineRule="auto"/>
              <w:ind w:firstLine="349"/>
              <w:jc w:val="center"/>
              <w:rPr>
                <w:b/>
                <w:lang w:val="pt-PT"/>
              </w:rPr>
            </w:pPr>
            <w:r w:rsidRPr="006010C9">
              <w:rPr>
                <w:b/>
                <w:lang w:val="pt-PT"/>
              </w:rPr>
              <w:t>Artigo 29.º</w:t>
            </w:r>
          </w:p>
          <w:p w14:paraId="04F080E7" w14:textId="77777777" w:rsidR="00554009" w:rsidRPr="006010C9" w:rsidRDefault="00554009" w:rsidP="006010C9">
            <w:pPr>
              <w:spacing w:line="360" w:lineRule="auto"/>
              <w:ind w:firstLine="349"/>
              <w:jc w:val="center"/>
              <w:rPr>
                <w:b/>
                <w:lang w:val="pt-PT"/>
              </w:rPr>
            </w:pPr>
            <w:r w:rsidRPr="006010C9">
              <w:rPr>
                <w:b/>
                <w:lang w:val="pt-PT"/>
              </w:rPr>
              <w:t>Regime disciplinar</w:t>
            </w:r>
          </w:p>
          <w:p w14:paraId="198DC662" w14:textId="77777777" w:rsidR="00554009" w:rsidRPr="006010C9" w:rsidRDefault="00554009" w:rsidP="006010C9">
            <w:pPr>
              <w:spacing w:line="360" w:lineRule="auto"/>
              <w:ind w:left="709"/>
              <w:jc w:val="both"/>
              <w:rPr>
                <w:b/>
                <w:lang w:val="pt-PT"/>
              </w:rPr>
            </w:pPr>
            <w:r w:rsidRPr="006010C9">
              <w:rPr>
                <w:lang w:val="pt-PT"/>
              </w:rPr>
              <w:t>Os tradutores-intérpretes jurídicos estão sujeitos ao regime disciplinar aplicável aos funcionários públicos.</w:t>
            </w:r>
          </w:p>
          <w:p w14:paraId="6F00545F" w14:textId="77777777" w:rsidR="00554009" w:rsidRPr="006010C9" w:rsidRDefault="00554009" w:rsidP="006010C9">
            <w:pPr>
              <w:spacing w:line="360" w:lineRule="auto"/>
              <w:ind w:left="709"/>
              <w:jc w:val="both"/>
              <w:rPr>
                <w:b/>
                <w:lang w:val="pt-PT"/>
              </w:rPr>
            </w:pPr>
          </w:p>
          <w:p w14:paraId="7AB1B83E" w14:textId="77777777" w:rsidR="00554009" w:rsidRPr="006010C9" w:rsidRDefault="00554009" w:rsidP="006010C9">
            <w:pPr>
              <w:spacing w:line="360" w:lineRule="auto"/>
              <w:ind w:left="709"/>
              <w:jc w:val="center"/>
              <w:rPr>
                <w:b/>
                <w:lang w:val="pt-PT"/>
              </w:rPr>
            </w:pPr>
            <w:r w:rsidRPr="006010C9">
              <w:rPr>
                <w:b/>
                <w:lang w:val="pt-PT"/>
              </w:rPr>
              <w:t>CAPÍTULO IV</w:t>
            </w:r>
          </w:p>
          <w:p w14:paraId="0EF62CEB" w14:textId="77777777" w:rsidR="00554009" w:rsidRPr="006010C9" w:rsidRDefault="00554009" w:rsidP="006010C9">
            <w:pPr>
              <w:spacing w:line="360" w:lineRule="auto"/>
              <w:ind w:left="709"/>
              <w:jc w:val="center"/>
              <w:rPr>
                <w:b/>
                <w:lang w:val="pt-PT"/>
              </w:rPr>
            </w:pPr>
            <w:r w:rsidRPr="006010C9">
              <w:rPr>
                <w:b/>
                <w:lang w:val="pt-PT"/>
              </w:rPr>
              <w:t>Disposições transitórias e finais</w:t>
            </w:r>
          </w:p>
          <w:p w14:paraId="1525F9BB" w14:textId="77777777" w:rsidR="00554009" w:rsidRPr="006010C9" w:rsidRDefault="00554009" w:rsidP="006010C9">
            <w:pPr>
              <w:spacing w:line="360" w:lineRule="auto"/>
              <w:jc w:val="both"/>
              <w:rPr>
                <w:b/>
                <w:lang w:val="pt-PT"/>
              </w:rPr>
            </w:pPr>
          </w:p>
          <w:p w14:paraId="6CEA43E9" w14:textId="77777777" w:rsidR="00554009" w:rsidRPr="006010C9" w:rsidRDefault="00554009" w:rsidP="006010C9">
            <w:pPr>
              <w:spacing w:line="360" w:lineRule="auto"/>
              <w:ind w:left="709"/>
              <w:jc w:val="center"/>
              <w:rPr>
                <w:b/>
                <w:lang w:val="pt-PT"/>
              </w:rPr>
            </w:pPr>
            <w:r w:rsidRPr="006010C9">
              <w:rPr>
                <w:b/>
                <w:lang w:val="pt-PT"/>
              </w:rPr>
              <w:t>Artigo 30.º</w:t>
            </w:r>
          </w:p>
          <w:p w14:paraId="723C3EB2" w14:textId="77777777" w:rsidR="00554009" w:rsidRPr="006010C9" w:rsidRDefault="00554009" w:rsidP="006010C9">
            <w:pPr>
              <w:spacing w:line="360" w:lineRule="auto"/>
              <w:ind w:left="709"/>
              <w:jc w:val="center"/>
              <w:rPr>
                <w:b/>
                <w:lang w:val="pt-PT"/>
              </w:rPr>
            </w:pPr>
            <w:r w:rsidRPr="006010C9">
              <w:rPr>
                <w:b/>
                <w:lang w:val="pt-PT"/>
              </w:rPr>
              <w:t>Regime de transição</w:t>
            </w:r>
          </w:p>
          <w:p w14:paraId="0C3E3904" w14:textId="77777777" w:rsidR="00554009" w:rsidRPr="006010C9" w:rsidRDefault="00554009" w:rsidP="006010C9">
            <w:pPr>
              <w:numPr>
                <w:ilvl w:val="0"/>
                <w:numId w:val="28"/>
              </w:numPr>
              <w:spacing w:after="200" w:line="360" w:lineRule="auto"/>
              <w:ind w:left="709"/>
              <w:jc w:val="both"/>
              <w:rPr>
                <w:lang w:val="pt-PT"/>
              </w:rPr>
            </w:pPr>
            <w:r w:rsidRPr="006010C9">
              <w:rPr>
                <w:lang w:val="pt-PT"/>
              </w:rPr>
              <w:t>Os funcionários que actualmente exercem funções de tradução e interpretação jurídica no âmbito do processo legislativo e no apoio ao sistema judiciário transitam para a carreira especial dos tradutores e intérpretes jurídicos, podendo ser integrados nas categorias de tradutor-intérprete jurídico de 1ª classe, de 2ª classe e de 3ª classe.</w:t>
            </w:r>
          </w:p>
          <w:p w14:paraId="4A1DF5CA" w14:textId="77777777" w:rsidR="00554009" w:rsidRPr="006010C9" w:rsidRDefault="00554009" w:rsidP="006010C9">
            <w:pPr>
              <w:numPr>
                <w:ilvl w:val="0"/>
                <w:numId w:val="28"/>
              </w:numPr>
              <w:spacing w:after="200" w:line="360" w:lineRule="auto"/>
              <w:ind w:left="709"/>
              <w:jc w:val="both"/>
              <w:rPr>
                <w:lang w:val="pt-PT"/>
              </w:rPr>
            </w:pPr>
            <w:r w:rsidRPr="006010C9">
              <w:rPr>
                <w:lang w:val="pt-PT"/>
              </w:rPr>
              <w:t>É integrado na categoria de tradutor-intérprete jurídico de 1ª classe quem:</w:t>
            </w:r>
          </w:p>
          <w:p w14:paraId="7A6B2E15" w14:textId="77777777" w:rsidR="00554009" w:rsidRPr="006010C9" w:rsidRDefault="00554009" w:rsidP="006010C9">
            <w:pPr>
              <w:numPr>
                <w:ilvl w:val="0"/>
                <w:numId w:val="29"/>
              </w:numPr>
              <w:spacing w:after="200" w:line="360" w:lineRule="auto"/>
              <w:ind w:left="1418" w:hanging="283"/>
              <w:jc w:val="both"/>
              <w:rPr>
                <w:lang w:val="pt-PT"/>
              </w:rPr>
            </w:pPr>
            <w:r w:rsidRPr="006010C9">
              <w:rPr>
                <w:lang w:val="pt-PT"/>
              </w:rPr>
              <w:t>For licenciado;</w:t>
            </w:r>
          </w:p>
          <w:p w14:paraId="7CD3C473" w14:textId="77777777" w:rsidR="00554009" w:rsidRPr="006010C9" w:rsidRDefault="00554009" w:rsidP="006010C9">
            <w:pPr>
              <w:numPr>
                <w:ilvl w:val="0"/>
                <w:numId w:val="29"/>
              </w:numPr>
              <w:spacing w:after="200" w:line="360" w:lineRule="auto"/>
              <w:ind w:left="1418" w:hanging="283"/>
              <w:jc w:val="both"/>
              <w:rPr>
                <w:lang w:val="pt-PT"/>
              </w:rPr>
            </w:pPr>
            <w:r w:rsidRPr="006010C9">
              <w:rPr>
                <w:lang w:val="pt-PT"/>
              </w:rPr>
              <w:t xml:space="preserve">Tiver concluído com aproveitamento o curso de formação de tradutores junto do Centro de Formação Jurídica; </w:t>
            </w:r>
          </w:p>
          <w:p w14:paraId="63247479" w14:textId="77777777" w:rsidR="00554009" w:rsidRPr="006010C9" w:rsidRDefault="00554009" w:rsidP="006010C9">
            <w:pPr>
              <w:numPr>
                <w:ilvl w:val="0"/>
                <w:numId w:val="29"/>
              </w:numPr>
              <w:spacing w:after="200" w:line="360" w:lineRule="auto"/>
              <w:ind w:left="1418" w:hanging="283"/>
              <w:jc w:val="both"/>
              <w:rPr>
                <w:lang w:val="pt-PT"/>
              </w:rPr>
            </w:pPr>
            <w:r w:rsidRPr="006010C9">
              <w:rPr>
                <w:lang w:val="pt-PT"/>
              </w:rPr>
              <w:t xml:space="preserve">Tiver experiência relevante na tradução escrita de actos normativos e outros documentos jurídicos de Língua Portuguesa para Língua Tétum ou na tradução </w:t>
            </w:r>
            <w:r w:rsidRPr="006010C9">
              <w:rPr>
                <w:lang w:val="pt-PT"/>
              </w:rPr>
              <w:lastRenderedPageBreak/>
              <w:t>oral em sede de processo penal; e</w:t>
            </w:r>
          </w:p>
          <w:p w14:paraId="08953A2D" w14:textId="77777777" w:rsidR="00554009" w:rsidRPr="006010C9" w:rsidRDefault="00554009" w:rsidP="006010C9">
            <w:pPr>
              <w:numPr>
                <w:ilvl w:val="0"/>
                <w:numId w:val="29"/>
              </w:numPr>
              <w:spacing w:after="200" w:line="360" w:lineRule="auto"/>
              <w:ind w:left="1418" w:hanging="283"/>
              <w:jc w:val="both"/>
              <w:rPr>
                <w:lang w:val="pt-PT"/>
              </w:rPr>
            </w:pPr>
            <w:r w:rsidRPr="006010C9">
              <w:rPr>
                <w:lang w:val="pt-PT"/>
              </w:rPr>
              <w:t>Desempenhar a função de tradutor-intérprete jurídico há mais de 5 anos.</w:t>
            </w:r>
          </w:p>
          <w:p w14:paraId="5FE57942" w14:textId="77777777" w:rsidR="00554009" w:rsidRPr="006010C9" w:rsidRDefault="00554009" w:rsidP="006010C9">
            <w:pPr>
              <w:numPr>
                <w:ilvl w:val="0"/>
                <w:numId w:val="28"/>
              </w:numPr>
              <w:spacing w:after="200" w:line="360" w:lineRule="auto"/>
              <w:jc w:val="both"/>
              <w:rPr>
                <w:lang w:val="pt-PT"/>
              </w:rPr>
            </w:pPr>
            <w:r w:rsidRPr="006010C9">
              <w:rPr>
                <w:lang w:val="pt-PT"/>
              </w:rPr>
              <w:t>É integrado na categoria de tradutor-intérprete jurídico de 2ª Classe, quem:</w:t>
            </w:r>
          </w:p>
          <w:p w14:paraId="0169B990" w14:textId="77777777" w:rsidR="00554009" w:rsidRPr="006010C9" w:rsidRDefault="00554009" w:rsidP="006010C9">
            <w:pPr>
              <w:numPr>
                <w:ilvl w:val="0"/>
                <w:numId w:val="30"/>
              </w:numPr>
              <w:spacing w:after="200" w:line="360" w:lineRule="auto"/>
              <w:ind w:left="1418"/>
              <w:jc w:val="both"/>
              <w:rPr>
                <w:lang w:val="pt-PT"/>
              </w:rPr>
            </w:pPr>
            <w:r w:rsidRPr="006010C9">
              <w:rPr>
                <w:lang w:val="pt-PT"/>
              </w:rPr>
              <w:t>For licenciado;</w:t>
            </w:r>
          </w:p>
          <w:p w14:paraId="500081F5" w14:textId="77777777" w:rsidR="00554009" w:rsidRPr="006010C9" w:rsidRDefault="00554009" w:rsidP="006010C9">
            <w:pPr>
              <w:numPr>
                <w:ilvl w:val="0"/>
                <w:numId w:val="30"/>
              </w:numPr>
              <w:spacing w:after="200" w:line="360" w:lineRule="auto"/>
              <w:ind w:left="1418"/>
              <w:jc w:val="both"/>
              <w:rPr>
                <w:lang w:val="pt-PT"/>
              </w:rPr>
            </w:pPr>
            <w:r w:rsidRPr="006010C9">
              <w:rPr>
                <w:lang w:val="pt-PT"/>
              </w:rPr>
              <w:t>Tiver concluído com aproveitamento o curso de formação de tradutores junto do Centro de Formação Jurídica;</w:t>
            </w:r>
          </w:p>
          <w:p w14:paraId="3E867A22" w14:textId="77777777" w:rsidR="00554009" w:rsidRPr="006010C9" w:rsidRDefault="00554009" w:rsidP="006010C9">
            <w:pPr>
              <w:numPr>
                <w:ilvl w:val="0"/>
                <w:numId w:val="30"/>
              </w:numPr>
              <w:spacing w:after="200" w:line="360" w:lineRule="auto"/>
              <w:ind w:left="1418"/>
              <w:jc w:val="both"/>
              <w:rPr>
                <w:lang w:val="pt-PT"/>
              </w:rPr>
            </w:pPr>
            <w:r w:rsidRPr="006010C9">
              <w:rPr>
                <w:lang w:val="pt-PT"/>
              </w:rPr>
              <w:t>Tiver experiência relevante na tradução escrita de actos normativos e outros documentos jurídicos de Língua Portuguesa para Língua Tétum ou na tradução oral em sede de processo penal; e</w:t>
            </w:r>
          </w:p>
          <w:p w14:paraId="48083F65" w14:textId="77777777" w:rsidR="00554009" w:rsidRPr="006010C9" w:rsidRDefault="00554009" w:rsidP="006010C9">
            <w:pPr>
              <w:numPr>
                <w:ilvl w:val="0"/>
                <w:numId w:val="30"/>
              </w:numPr>
              <w:spacing w:after="200" w:line="360" w:lineRule="auto"/>
              <w:ind w:left="1418"/>
              <w:jc w:val="both"/>
              <w:rPr>
                <w:lang w:val="pt-PT"/>
              </w:rPr>
            </w:pPr>
            <w:r w:rsidRPr="006010C9">
              <w:rPr>
                <w:lang w:val="pt-PT"/>
              </w:rPr>
              <w:t>Desempenhar a função de tradutor ou intérprete jurídico há mais de 3 anos.</w:t>
            </w:r>
          </w:p>
          <w:p w14:paraId="7F74E5BF" w14:textId="77777777" w:rsidR="00554009" w:rsidRPr="006010C9" w:rsidRDefault="00554009" w:rsidP="006010C9">
            <w:pPr>
              <w:numPr>
                <w:ilvl w:val="0"/>
                <w:numId w:val="28"/>
              </w:numPr>
              <w:spacing w:after="200" w:line="360" w:lineRule="auto"/>
              <w:jc w:val="both"/>
              <w:rPr>
                <w:lang w:val="pt-PT"/>
              </w:rPr>
            </w:pPr>
            <w:r w:rsidRPr="006010C9">
              <w:rPr>
                <w:lang w:val="pt-PT"/>
              </w:rPr>
              <w:t>É integrado na categoria de tradutor-intérprete jurídico de 3ª classe, quem:</w:t>
            </w:r>
          </w:p>
          <w:p w14:paraId="429ECB58" w14:textId="77777777" w:rsidR="00554009" w:rsidRPr="006010C9" w:rsidRDefault="00554009" w:rsidP="006010C9">
            <w:pPr>
              <w:numPr>
                <w:ilvl w:val="0"/>
                <w:numId w:val="31"/>
              </w:numPr>
              <w:spacing w:after="200" w:line="360" w:lineRule="auto"/>
              <w:ind w:left="1418"/>
              <w:jc w:val="both"/>
              <w:rPr>
                <w:lang w:val="pt-PT"/>
              </w:rPr>
            </w:pPr>
            <w:r w:rsidRPr="006010C9">
              <w:rPr>
                <w:lang w:val="pt-PT"/>
              </w:rPr>
              <w:t>Tiver completado o ensino secundário;</w:t>
            </w:r>
          </w:p>
          <w:p w14:paraId="60EBCBA7" w14:textId="77777777" w:rsidR="00554009" w:rsidRPr="006010C9" w:rsidRDefault="00554009" w:rsidP="006010C9">
            <w:pPr>
              <w:numPr>
                <w:ilvl w:val="0"/>
                <w:numId w:val="31"/>
              </w:numPr>
              <w:spacing w:after="200" w:line="360" w:lineRule="auto"/>
              <w:ind w:left="1418"/>
              <w:jc w:val="both"/>
              <w:rPr>
                <w:lang w:val="pt-PT"/>
              </w:rPr>
            </w:pPr>
            <w:r w:rsidRPr="006010C9">
              <w:rPr>
                <w:lang w:val="pt-PT"/>
              </w:rPr>
              <w:t>Tiver formação específica em línguas e tradução;</w:t>
            </w:r>
          </w:p>
          <w:p w14:paraId="50F0B9F5" w14:textId="77777777" w:rsidR="00554009" w:rsidRPr="006010C9" w:rsidRDefault="00554009" w:rsidP="006010C9">
            <w:pPr>
              <w:numPr>
                <w:ilvl w:val="0"/>
                <w:numId w:val="31"/>
              </w:numPr>
              <w:spacing w:after="200" w:line="360" w:lineRule="auto"/>
              <w:ind w:left="1418"/>
              <w:jc w:val="both"/>
              <w:rPr>
                <w:lang w:val="pt-PT"/>
              </w:rPr>
            </w:pPr>
            <w:r w:rsidRPr="006010C9">
              <w:rPr>
                <w:lang w:val="pt-PT"/>
              </w:rPr>
              <w:lastRenderedPageBreak/>
              <w:t>Tiver experiência relevante na tradução escrita de actos normativos e outros documentos jurídicos de Língua Portuguesa para Língua Tétum ou na tradução oral em sede de processo penal; e</w:t>
            </w:r>
          </w:p>
          <w:p w14:paraId="3E1AC23F" w14:textId="77777777" w:rsidR="00554009" w:rsidRPr="006010C9" w:rsidRDefault="00554009" w:rsidP="006010C9">
            <w:pPr>
              <w:numPr>
                <w:ilvl w:val="0"/>
                <w:numId w:val="31"/>
              </w:numPr>
              <w:spacing w:after="200" w:line="360" w:lineRule="auto"/>
              <w:ind w:left="1418"/>
              <w:jc w:val="both"/>
              <w:rPr>
                <w:lang w:val="pt-PT"/>
              </w:rPr>
            </w:pPr>
            <w:r w:rsidRPr="006010C9">
              <w:rPr>
                <w:lang w:val="pt-PT"/>
              </w:rPr>
              <w:t>Desempenhar a função de tradutor ou intérprete jurídico há mais 3 anos.</w:t>
            </w:r>
          </w:p>
          <w:p w14:paraId="239AC75A" w14:textId="77777777" w:rsidR="00554009" w:rsidRPr="006010C9" w:rsidRDefault="00554009" w:rsidP="006010C9">
            <w:pPr>
              <w:spacing w:line="360" w:lineRule="auto"/>
              <w:ind w:left="709"/>
              <w:rPr>
                <w:b/>
                <w:lang w:val="pt-PT"/>
              </w:rPr>
            </w:pPr>
          </w:p>
          <w:p w14:paraId="57D732AC" w14:textId="77777777" w:rsidR="00040653" w:rsidRDefault="00040653" w:rsidP="006010C9">
            <w:pPr>
              <w:spacing w:line="360" w:lineRule="auto"/>
              <w:ind w:left="709"/>
              <w:jc w:val="center"/>
              <w:rPr>
                <w:b/>
                <w:lang w:val="pt-PT"/>
              </w:rPr>
            </w:pPr>
          </w:p>
          <w:p w14:paraId="03DE80B8" w14:textId="77777777" w:rsidR="00554009" w:rsidRPr="006010C9" w:rsidRDefault="00554009" w:rsidP="006010C9">
            <w:pPr>
              <w:spacing w:line="360" w:lineRule="auto"/>
              <w:ind w:left="709"/>
              <w:jc w:val="center"/>
              <w:rPr>
                <w:b/>
                <w:lang w:val="pt-PT"/>
              </w:rPr>
            </w:pPr>
            <w:r w:rsidRPr="006010C9">
              <w:rPr>
                <w:b/>
                <w:lang w:val="pt-PT"/>
              </w:rPr>
              <w:t>Artigo 31.º</w:t>
            </w:r>
          </w:p>
          <w:p w14:paraId="09FCCF17" w14:textId="77777777" w:rsidR="00554009" w:rsidRPr="006010C9" w:rsidRDefault="00554009" w:rsidP="006010C9">
            <w:pPr>
              <w:spacing w:line="360" w:lineRule="auto"/>
              <w:ind w:left="709"/>
              <w:jc w:val="center"/>
              <w:rPr>
                <w:b/>
                <w:lang w:val="pt-PT"/>
              </w:rPr>
            </w:pPr>
            <w:r w:rsidRPr="006010C9">
              <w:rPr>
                <w:b/>
                <w:lang w:val="pt-PT"/>
              </w:rPr>
              <w:t>Reposicionamento na posição remuneratória</w:t>
            </w:r>
          </w:p>
          <w:p w14:paraId="42A15A54" w14:textId="77777777" w:rsidR="00554009" w:rsidRPr="006010C9" w:rsidRDefault="00554009" w:rsidP="006010C9">
            <w:pPr>
              <w:spacing w:line="360" w:lineRule="auto"/>
              <w:jc w:val="both"/>
              <w:rPr>
                <w:lang w:val="pt-PT"/>
              </w:rPr>
            </w:pPr>
            <w:r w:rsidRPr="006010C9">
              <w:rPr>
                <w:lang w:val="pt-PT"/>
              </w:rPr>
              <w:t>Os tradutores-intérpretes jurídicos integrados na carreira especial de tradutor-intérprete jurídico nos termos do disposto no artigo anterior, são reposicionados na posição remuneratória correspondente ao 1º escalão da respectiva categoria.</w:t>
            </w:r>
          </w:p>
          <w:p w14:paraId="43133277" w14:textId="77777777" w:rsidR="00554009" w:rsidRPr="006010C9" w:rsidRDefault="00554009" w:rsidP="006010C9">
            <w:pPr>
              <w:spacing w:line="360" w:lineRule="auto"/>
              <w:rPr>
                <w:b/>
                <w:lang w:val="pt-PT"/>
              </w:rPr>
            </w:pPr>
          </w:p>
          <w:p w14:paraId="5283D2ED" w14:textId="77777777" w:rsidR="004D72AF" w:rsidRPr="006010C9" w:rsidRDefault="004D72AF" w:rsidP="006010C9">
            <w:pPr>
              <w:spacing w:line="360" w:lineRule="auto"/>
              <w:ind w:firstLine="720"/>
              <w:jc w:val="center"/>
              <w:rPr>
                <w:b/>
                <w:lang w:val="pt-PT"/>
              </w:rPr>
            </w:pPr>
          </w:p>
          <w:p w14:paraId="263FA3D1" w14:textId="77777777" w:rsidR="00554009" w:rsidRPr="006010C9" w:rsidRDefault="00554009" w:rsidP="006010C9">
            <w:pPr>
              <w:spacing w:line="360" w:lineRule="auto"/>
              <w:ind w:firstLine="720"/>
              <w:jc w:val="center"/>
              <w:rPr>
                <w:b/>
                <w:lang w:val="pt-PT"/>
              </w:rPr>
            </w:pPr>
            <w:r w:rsidRPr="006010C9">
              <w:rPr>
                <w:b/>
                <w:lang w:val="pt-PT"/>
              </w:rPr>
              <w:t>Artigo 32.º</w:t>
            </w:r>
          </w:p>
          <w:p w14:paraId="727C5AF8" w14:textId="77777777" w:rsidR="00554009" w:rsidRPr="006010C9" w:rsidRDefault="00554009" w:rsidP="006010C9">
            <w:pPr>
              <w:spacing w:line="360" w:lineRule="auto"/>
              <w:ind w:firstLine="720"/>
              <w:jc w:val="center"/>
              <w:rPr>
                <w:b/>
                <w:lang w:val="pt-PT"/>
              </w:rPr>
            </w:pPr>
            <w:r w:rsidRPr="006010C9">
              <w:rPr>
                <w:b/>
                <w:lang w:val="pt-PT"/>
              </w:rPr>
              <w:t>Salvaguarda de direitos anteriores</w:t>
            </w:r>
          </w:p>
          <w:p w14:paraId="27BAD854" w14:textId="77777777" w:rsidR="00554009" w:rsidRPr="006010C9" w:rsidRDefault="00554009" w:rsidP="006010C9">
            <w:pPr>
              <w:spacing w:line="360" w:lineRule="auto"/>
              <w:jc w:val="both"/>
              <w:rPr>
                <w:lang w:val="pt-PT"/>
              </w:rPr>
            </w:pPr>
            <w:r w:rsidRPr="006010C9">
              <w:rPr>
                <w:lang w:val="pt-PT"/>
              </w:rPr>
              <w:t>Da aplicação do regime de transição previsto no artigo 30.º do presente diploma não pode resultar adiminuição do vencimento que o funcionário já aufere.</w:t>
            </w:r>
          </w:p>
          <w:p w14:paraId="4609C849" w14:textId="77777777" w:rsidR="00554009" w:rsidRPr="006010C9" w:rsidRDefault="00554009" w:rsidP="006010C9">
            <w:pPr>
              <w:spacing w:line="360" w:lineRule="auto"/>
              <w:ind w:left="709"/>
              <w:jc w:val="center"/>
              <w:rPr>
                <w:b/>
                <w:lang w:val="pt-PT"/>
              </w:rPr>
            </w:pPr>
          </w:p>
          <w:p w14:paraId="00557416" w14:textId="77777777" w:rsidR="00554009" w:rsidRPr="006010C9" w:rsidRDefault="00554009" w:rsidP="006010C9">
            <w:pPr>
              <w:spacing w:line="360" w:lineRule="auto"/>
              <w:ind w:left="709"/>
              <w:jc w:val="center"/>
              <w:rPr>
                <w:b/>
                <w:lang w:val="pt-PT"/>
              </w:rPr>
            </w:pPr>
            <w:r w:rsidRPr="006010C9">
              <w:rPr>
                <w:b/>
                <w:lang w:val="pt-PT"/>
              </w:rPr>
              <w:t>Artigo 33.º</w:t>
            </w:r>
          </w:p>
          <w:p w14:paraId="6953221E" w14:textId="77777777" w:rsidR="00554009" w:rsidRPr="006010C9" w:rsidRDefault="00554009" w:rsidP="006010C9">
            <w:pPr>
              <w:spacing w:line="360" w:lineRule="auto"/>
              <w:ind w:left="709"/>
              <w:jc w:val="center"/>
              <w:rPr>
                <w:b/>
                <w:lang w:val="pt-PT"/>
              </w:rPr>
            </w:pPr>
            <w:r w:rsidRPr="006010C9">
              <w:rPr>
                <w:b/>
                <w:lang w:val="pt-PT"/>
              </w:rPr>
              <w:lastRenderedPageBreak/>
              <w:t>Formalidades e efeitos da transição</w:t>
            </w:r>
          </w:p>
          <w:p w14:paraId="3550C699" w14:textId="77777777" w:rsidR="00554009" w:rsidRPr="006010C9" w:rsidRDefault="00554009" w:rsidP="006010C9">
            <w:pPr>
              <w:numPr>
                <w:ilvl w:val="0"/>
                <w:numId w:val="32"/>
              </w:numPr>
              <w:spacing w:after="200" w:line="360" w:lineRule="auto"/>
              <w:jc w:val="both"/>
              <w:rPr>
                <w:lang w:val="pt-PT"/>
              </w:rPr>
            </w:pPr>
            <w:r w:rsidRPr="006010C9">
              <w:rPr>
                <w:lang w:val="pt-PT"/>
              </w:rPr>
              <w:t>A transição a que se refere o artigo 30.º opera-se por lista nominativa aprovada no prazo de 60 dias a contar da entrada em vigor do presente diploma, por despacho do Presidente da Comissão Pública.</w:t>
            </w:r>
          </w:p>
          <w:p w14:paraId="76DF9A72" w14:textId="77777777" w:rsidR="00554009" w:rsidRPr="006010C9" w:rsidRDefault="00554009" w:rsidP="006010C9">
            <w:pPr>
              <w:numPr>
                <w:ilvl w:val="0"/>
                <w:numId w:val="32"/>
              </w:numPr>
              <w:spacing w:after="200" w:line="360" w:lineRule="auto"/>
              <w:jc w:val="both"/>
              <w:rPr>
                <w:lang w:val="pt-PT"/>
              </w:rPr>
            </w:pPr>
            <w:r w:rsidRPr="006010C9">
              <w:rPr>
                <w:lang w:val="pt-PT"/>
              </w:rPr>
              <w:t>Os tradutores e intérpretes jurídicos são integrados no quadro de pessoal do serviço de origem a que pertencem ou onde exerçam funções.</w:t>
            </w:r>
          </w:p>
          <w:p w14:paraId="7B34F076" w14:textId="77777777" w:rsidR="00554009" w:rsidRPr="006010C9" w:rsidRDefault="00554009" w:rsidP="006010C9">
            <w:pPr>
              <w:numPr>
                <w:ilvl w:val="0"/>
                <w:numId w:val="32"/>
              </w:numPr>
              <w:spacing w:after="200" w:line="360" w:lineRule="auto"/>
              <w:jc w:val="both"/>
              <w:rPr>
                <w:lang w:val="pt-PT"/>
              </w:rPr>
            </w:pPr>
            <w:r w:rsidRPr="006010C9">
              <w:rPr>
                <w:lang w:val="pt-PT"/>
              </w:rPr>
              <w:t>Os serviços onde os funcionários abrangidos pelo regime de transição constante do presente diploma desempenham funções actualmente, devem adoptar as medidas necessárias para promover a sua transição para o regime da carreira especial de tradutor-intérprete jurídico, devendo, para o efeito, assegurar a aprovação do respectivo quadro de pessoal no prazo de 60 dias a contar da data de entrada em vigor do presente diploma.</w:t>
            </w:r>
          </w:p>
          <w:p w14:paraId="38F9D22F" w14:textId="77777777" w:rsidR="00554009" w:rsidRPr="006010C9" w:rsidRDefault="00554009" w:rsidP="006010C9">
            <w:pPr>
              <w:spacing w:line="360" w:lineRule="auto"/>
              <w:rPr>
                <w:b/>
                <w:lang w:val="pt-PT"/>
              </w:rPr>
            </w:pPr>
          </w:p>
          <w:p w14:paraId="63011D87" w14:textId="77777777" w:rsidR="00554009" w:rsidRPr="006010C9" w:rsidRDefault="00554009" w:rsidP="006010C9">
            <w:pPr>
              <w:spacing w:line="360" w:lineRule="auto"/>
              <w:ind w:left="709"/>
              <w:jc w:val="center"/>
              <w:rPr>
                <w:b/>
                <w:lang w:val="pt-PT"/>
              </w:rPr>
            </w:pPr>
            <w:r w:rsidRPr="006010C9">
              <w:rPr>
                <w:b/>
                <w:lang w:val="pt-PT"/>
              </w:rPr>
              <w:t>Artigo 34.º</w:t>
            </w:r>
          </w:p>
          <w:p w14:paraId="3CD6B6AF" w14:textId="77777777" w:rsidR="00554009" w:rsidRPr="006010C9" w:rsidRDefault="00554009" w:rsidP="006010C9">
            <w:pPr>
              <w:spacing w:line="360" w:lineRule="auto"/>
              <w:ind w:left="709"/>
              <w:jc w:val="center"/>
              <w:rPr>
                <w:b/>
                <w:lang w:val="pt-PT"/>
              </w:rPr>
            </w:pPr>
            <w:r w:rsidRPr="006010C9">
              <w:rPr>
                <w:b/>
                <w:lang w:val="pt-PT"/>
              </w:rPr>
              <w:t>Entrada em vigor</w:t>
            </w:r>
          </w:p>
          <w:p w14:paraId="142B2DF8" w14:textId="77777777" w:rsidR="00554009" w:rsidRPr="006010C9" w:rsidRDefault="00554009" w:rsidP="006010C9">
            <w:pPr>
              <w:numPr>
                <w:ilvl w:val="0"/>
                <w:numId w:val="27"/>
              </w:numPr>
              <w:spacing w:after="200" w:line="360" w:lineRule="auto"/>
              <w:jc w:val="both"/>
              <w:rPr>
                <w:lang w:val="pt-PT"/>
              </w:rPr>
            </w:pPr>
            <w:r w:rsidRPr="006010C9">
              <w:rPr>
                <w:lang w:val="pt-PT"/>
              </w:rPr>
              <w:t>O presente diploma entra em vigor no dia seguinte ao da sua publicação, com as excepções previstas no número seguinte.</w:t>
            </w:r>
          </w:p>
          <w:p w14:paraId="578F4721" w14:textId="77777777" w:rsidR="004D72AF" w:rsidRPr="006010C9" w:rsidRDefault="00554009" w:rsidP="006010C9">
            <w:pPr>
              <w:numPr>
                <w:ilvl w:val="0"/>
                <w:numId w:val="27"/>
              </w:numPr>
              <w:spacing w:after="200" w:line="360" w:lineRule="auto"/>
              <w:jc w:val="both"/>
              <w:rPr>
                <w:lang w:val="pt-PT"/>
              </w:rPr>
            </w:pPr>
            <w:r w:rsidRPr="006010C9">
              <w:rPr>
                <w:lang w:val="pt-PT"/>
              </w:rPr>
              <w:t xml:space="preserve">As normas relativas à remuneração devida aos tradutores-intérpretes jurídicos e a </w:t>
            </w:r>
            <w:r w:rsidRPr="006010C9">
              <w:rPr>
                <w:lang w:val="pt-PT"/>
              </w:rPr>
              <w:lastRenderedPageBreak/>
              <w:t>respectiva tabela remuneratória prevista no anexo II do presente diploma apenas produzem efeitos legais a partir do dia 1 de janeiro de 2016.</w:t>
            </w:r>
          </w:p>
          <w:p w14:paraId="2EA89422" w14:textId="77777777" w:rsidR="004D72AF" w:rsidRPr="006010C9" w:rsidRDefault="004D72AF" w:rsidP="006010C9">
            <w:pPr>
              <w:spacing w:line="360" w:lineRule="auto"/>
              <w:ind w:left="501"/>
              <w:jc w:val="both"/>
              <w:rPr>
                <w:lang w:val="pt-PT"/>
              </w:rPr>
            </w:pPr>
          </w:p>
          <w:p w14:paraId="14479959" w14:textId="77777777" w:rsidR="00554009" w:rsidRPr="006010C9" w:rsidRDefault="00554009" w:rsidP="006010C9">
            <w:pPr>
              <w:spacing w:after="200" w:line="360" w:lineRule="auto"/>
              <w:ind w:left="501"/>
              <w:jc w:val="both"/>
              <w:rPr>
                <w:lang w:val="pt-PT"/>
              </w:rPr>
            </w:pPr>
            <w:r w:rsidRPr="006010C9">
              <w:rPr>
                <w:lang w:val="pt-PT"/>
              </w:rPr>
              <w:t>Aprovado em Conselho de Ministros em ......</w:t>
            </w:r>
          </w:p>
          <w:p w14:paraId="19D29944" w14:textId="77777777" w:rsidR="00554009" w:rsidRPr="006010C9" w:rsidRDefault="00554009" w:rsidP="006010C9">
            <w:pPr>
              <w:spacing w:line="360" w:lineRule="auto"/>
              <w:ind w:left="709"/>
              <w:jc w:val="both"/>
              <w:rPr>
                <w:lang w:val="pt-PT"/>
              </w:rPr>
            </w:pPr>
            <w:r w:rsidRPr="006010C9">
              <w:rPr>
                <w:lang w:val="pt-PT"/>
              </w:rPr>
              <w:t>O Primeiro-Ministro,</w:t>
            </w:r>
          </w:p>
          <w:p w14:paraId="3F4E8671" w14:textId="77777777" w:rsidR="00554009" w:rsidRPr="006010C9" w:rsidRDefault="00554009" w:rsidP="006010C9">
            <w:pPr>
              <w:spacing w:line="360" w:lineRule="auto"/>
              <w:ind w:left="709"/>
              <w:jc w:val="both"/>
              <w:rPr>
                <w:lang w:val="pt-PT"/>
              </w:rPr>
            </w:pPr>
          </w:p>
          <w:p w14:paraId="4288747E" w14:textId="77777777" w:rsidR="00554009" w:rsidRPr="006010C9" w:rsidRDefault="00554009" w:rsidP="006010C9">
            <w:pPr>
              <w:spacing w:line="360" w:lineRule="auto"/>
              <w:ind w:left="709"/>
              <w:jc w:val="both"/>
              <w:rPr>
                <w:lang w:val="pt-PT"/>
              </w:rPr>
            </w:pPr>
            <w:r w:rsidRPr="006010C9">
              <w:rPr>
                <w:lang w:val="pt-PT"/>
              </w:rPr>
              <w:t>Rui Maria Araújo</w:t>
            </w:r>
          </w:p>
          <w:p w14:paraId="07E9DEA4" w14:textId="77777777" w:rsidR="00554009" w:rsidRPr="006010C9" w:rsidRDefault="00554009" w:rsidP="006010C9">
            <w:pPr>
              <w:spacing w:line="360" w:lineRule="auto"/>
              <w:jc w:val="both"/>
              <w:rPr>
                <w:lang w:val="pt-PT"/>
              </w:rPr>
            </w:pPr>
          </w:p>
          <w:p w14:paraId="320EFD64" w14:textId="77777777" w:rsidR="00554009" w:rsidRPr="006010C9" w:rsidRDefault="00554009" w:rsidP="006010C9">
            <w:pPr>
              <w:spacing w:line="360" w:lineRule="auto"/>
              <w:ind w:left="709"/>
              <w:jc w:val="both"/>
              <w:rPr>
                <w:lang w:val="pt-PT"/>
              </w:rPr>
            </w:pPr>
            <w:r w:rsidRPr="006010C9">
              <w:rPr>
                <w:lang w:val="pt-PT"/>
              </w:rPr>
              <w:t>O Ministro da Justiça,</w:t>
            </w:r>
          </w:p>
          <w:p w14:paraId="041BA792" w14:textId="77777777" w:rsidR="00554009" w:rsidRPr="006010C9" w:rsidRDefault="00554009" w:rsidP="006010C9">
            <w:pPr>
              <w:spacing w:line="360" w:lineRule="auto"/>
              <w:ind w:left="709"/>
              <w:jc w:val="both"/>
              <w:rPr>
                <w:lang w:val="pt-PT"/>
              </w:rPr>
            </w:pPr>
          </w:p>
          <w:p w14:paraId="33F82F08" w14:textId="77777777" w:rsidR="00554009" w:rsidRPr="006010C9" w:rsidRDefault="00554009" w:rsidP="006010C9">
            <w:pPr>
              <w:spacing w:line="360" w:lineRule="auto"/>
              <w:ind w:left="709"/>
              <w:jc w:val="both"/>
              <w:rPr>
                <w:lang w:val="pt-PT"/>
              </w:rPr>
            </w:pPr>
            <w:r w:rsidRPr="006010C9">
              <w:rPr>
                <w:lang w:val="pt-PT"/>
              </w:rPr>
              <w:t>Ivo Valente</w:t>
            </w:r>
          </w:p>
        </w:tc>
        <w:tc>
          <w:tcPr>
            <w:tcW w:w="4950" w:type="dxa"/>
          </w:tcPr>
          <w:p w14:paraId="53311913" w14:textId="77777777" w:rsidR="00554009" w:rsidRPr="006010C9" w:rsidRDefault="00665A00" w:rsidP="006010C9">
            <w:pPr>
              <w:spacing w:line="360" w:lineRule="auto"/>
              <w:jc w:val="center"/>
              <w:rPr>
                <w:b/>
                <w:lang w:val="pt-PT"/>
              </w:rPr>
            </w:pPr>
            <w:r w:rsidRPr="006010C9">
              <w:rPr>
                <w:b/>
                <w:lang w:val="pt-PT"/>
              </w:rPr>
              <w:lastRenderedPageBreak/>
              <w:t>Projetu Dekretu-lei n.º</w:t>
            </w:r>
          </w:p>
          <w:p w14:paraId="1D9BDF92" w14:textId="77777777" w:rsidR="00FF6708" w:rsidRPr="006010C9" w:rsidRDefault="006E3A02" w:rsidP="006010C9">
            <w:pPr>
              <w:spacing w:line="360" w:lineRule="auto"/>
              <w:jc w:val="center"/>
              <w:rPr>
                <w:b/>
                <w:lang w:val="pt-PT"/>
              </w:rPr>
            </w:pPr>
            <w:r w:rsidRPr="006010C9">
              <w:rPr>
                <w:b/>
                <w:lang w:val="pt-PT"/>
              </w:rPr>
              <w:t xml:space="preserve">… … </w:t>
            </w:r>
            <w:r w:rsidR="00665A00" w:rsidRPr="006010C9">
              <w:rPr>
                <w:b/>
                <w:lang w:val="pt-PT"/>
              </w:rPr>
              <w:t xml:space="preserve">/2015, </w:t>
            </w:r>
            <w:r w:rsidR="000E1864" w:rsidRPr="006010C9">
              <w:rPr>
                <w:b/>
                <w:lang w:val="pt-PT"/>
              </w:rPr>
              <w:t xml:space="preserve">   </w:t>
            </w:r>
            <w:r w:rsidR="00AA267D" w:rsidRPr="006010C9">
              <w:rPr>
                <w:b/>
                <w:lang w:val="pt-PT"/>
              </w:rPr>
              <w:t xml:space="preserve"> </w:t>
            </w:r>
          </w:p>
          <w:p w14:paraId="7FDCAC91" w14:textId="77777777" w:rsidR="00DD39C8" w:rsidRPr="006010C9" w:rsidRDefault="00AA267D" w:rsidP="006010C9">
            <w:pPr>
              <w:spacing w:line="360" w:lineRule="auto"/>
              <w:jc w:val="center"/>
              <w:rPr>
                <w:b/>
                <w:lang w:val="pt-PT"/>
              </w:rPr>
            </w:pPr>
            <w:r w:rsidRPr="006010C9">
              <w:rPr>
                <w:b/>
                <w:lang w:val="pt-PT"/>
              </w:rPr>
              <w:t>Kria karreira espesiál ba tradutór-</w:t>
            </w:r>
          </w:p>
          <w:p w14:paraId="4FD53049" w14:textId="77777777" w:rsidR="00DD39C8" w:rsidRPr="006010C9" w:rsidRDefault="001C66BE" w:rsidP="006010C9">
            <w:pPr>
              <w:spacing w:line="360" w:lineRule="auto"/>
              <w:jc w:val="center"/>
              <w:rPr>
                <w:b/>
                <w:lang w:val="pt-PT"/>
              </w:rPr>
            </w:pPr>
            <w:r w:rsidRPr="006010C9">
              <w:rPr>
                <w:b/>
                <w:lang w:val="pt-PT"/>
              </w:rPr>
              <w:t xml:space="preserve">interpréte </w:t>
            </w:r>
            <w:r w:rsidR="00AA267D" w:rsidRPr="006010C9">
              <w:rPr>
                <w:b/>
                <w:lang w:val="pt-PT"/>
              </w:rPr>
              <w:t>jurídiku</w:t>
            </w:r>
            <w:r w:rsidRPr="006010C9">
              <w:rPr>
                <w:b/>
                <w:lang w:val="pt-PT"/>
              </w:rPr>
              <w:t xml:space="preserve"> hosi Lian </w:t>
            </w:r>
          </w:p>
          <w:p w14:paraId="40AA32DE" w14:textId="77777777" w:rsidR="00DD39C8" w:rsidRPr="006010C9" w:rsidRDefault="001C66BE" w:rsidP="006010C9">
            <w:pPr>
              <w:spacing w:line="360" w:lineRule="auto"/>
              <w:jc w:val="center"/>
              <w:rPr>
                <w:b/>
                <w:lang w:val="pt-PT"/>
              </w:rPr>
            </w:pPr>
            <w:r w:rsidRPr="006010C9">
              <w:rPr>
                <w:b/>
                <w:lang w:val="pt-PT"/>
              </w:rPr>
              <w:t xml:space="preserve">Portugés no Tetun no aprova </w:t>
            </w:r>
          </w:p>
          <w:p w14:paraId="5C6E3A06" w14:textId="77777777" w:rsidR="00AA267D" w:rsidRPr="006010C9" w:rsidRDefault="00110452" w:rsidP="006010C9">
            <w:pPr>
              <w:spacing w:line="360" w:lineRule="auto"/>
              <w:jc w:val="center"/>
              <w:rPr>
                <w:b/>
                <w:lang w:val="pt-PT"/>
              </w:rPr>
            </w:pPr>
            <w:r w:rsidRPr="006010C9">
              <w:rPr>
                <w:b/>
                <w:lang w:val="pt-PT"/>
              </w:rPr>
              <w:t>ninia Estatutu.</w:t>
            </w:r>
          </w:p>
          <w:p w14:paraId="0BB4EE0C" w14:textId="77777777" w:rsidR="00C04B8F" w:rsidRPr="006010C9" w:rsidRDefault="00C04B8F" w:rsidP="006010C9">
            <w:pPr>
              <w:spacing w:line="360" w:lineRule="auto"/>
              <w:rPr>
                <w:lang w:val="pt-PT"/>
              </w:rPr>
            </w:pPr>
          </w:p>
          <w:p w14:paraId="371CEB1F" w14:textId="77777777" w:rsidR="00992C73" w:rsidRDefault="00C04B8F" w:rsidP="006010C9">
            <w:pPr>
              <w:spacing w:line="360" w:lineRule="auto"/>
              <w:jc w:val="both"/>
              <w:rPr>
                <w:lang w:val="pt-PT"/>
              </w:rPr>
            </w:pPr>
            <w:r w:rsidRPr="006010C9">
              <w:rPr>
                <w:lang w:val="pt-PT"/>
              </w:rPr>
              <w:t xml:space="preserve">          </w:t>
            </w:r>
            <w:r w:rsidR="00E227FD" w:rsidRPr="006010C9">
              <w:rPr>
                <w:lang w:val="pt-PT"/>
              </w:rPr>
              <w:t>Ha</w:t>
            </w:r>
            <w:r w:rsidR="00FF6708" w:rsidRPr="006010C9">
              <w:rPr>
                <w:lang w:val="pt-PT"/>
              </w:rPr>
              <w:t>moris k</w:t>
            </w:r>
            <w:r w:rsidR="00E227FD" w:rsidRPr="006010C9">
              <w:rPr>
                <w:lang w:val="pt-PT"/>
              </w:rPr>
              <w:t>arreira espesiál ba tradutór-</w:t>
            </w:r>
            <w:r w:rsidR="00AE430C" w:rsidRPr="006010C9">
              <w:rPr>
                <w:lang w:val="pt-PT"/>
              </w:rPr>
              <w:t>intérprete</w:t>
            </w:r>
            <w:r w:rsidR="00E227FD" w:rsidRPr="006010C9">
              <w:rPr>
                <w:lang w:val="pt-PT"/>
              </w:rPr>
              <w:t xml:space="preserve"> jurídiku hosi lian Portugés no Tetun sai nu’udar polítika </w:t>
            </w:r>
            <w:r w:rsidR="00F53D8F" w:rsidRPr="006010C9">
              <w:rPr>
                <w:lang w:val="pt-PT"/>
              </w:rPr>
              <w:t xml:space="preserve">Governu Konstitusionál VI nian kona-ba </w:t>
            </w:r>
            <w:r w:rsidR="0067572C" w:rsidRPr="006010C9">
              <w:rPr>
                <w:lang w:val="pt-PT"/>
              </w:rPr>
              <w:t>hetan dalan nakloke ba justisa no direitu, hodi</w:t>
            </w:r>
            <w:r w:rsidR="00A90FDF" w:rsidRPr="006010C9">
              <w:rPr>
                <w:lang w:val="pt-PT"/>
              </w:rPr>
              <w:t xml:space="preserve"> </w:t>
            </w:r>
            <w:r w:rsidR="0067572C" w:rsidRPr="006010C9">
              <w:rPr>
                <w:lang w:val="pt-PT"/>
              </w:rPr>
              <w:t>kumpri</w:t>
            </w:r>
            <w:r w:rsidR="00A90FDF" w:rsidRPr="006010C9">
              <w:rPr>
                <w:lang w:val="pt-PT"/>
              </w:rPr>
              <w:t xml:space="preserve"> objetivu estratéjiku </w:t>
            </w:r>
            <w:r w:rsidR="00F37BDB" w:rsidRPr="006010C9">
              <w:rPr>
                <w:lang w:val="pt-PT"/>
              </w:rPr>
              <w:t>atu</w:t>
            </w:r>
            <w:r w:rsidR="00BF0DC5" w:rsidRPr="006010C9">
              <w:rPr>
                <w:lang w:val="pt-PT"/>
              </w:rPr>
              <w:t xml:space="preserve"> promove loloos no hanesan hala’ok uza lian ofisiál iha prosesu lejizlativu no sistema judisiáriu</w:t>
            </w:r>
            <w:r w:rsidR="002139D2" w:rsidRPr="006010C9">
              <w:rPr>
                <w:lang w:val="pt-PT"/>
              </w:rPr>
              <w:t xml:space="preserve">.            </w:t>
            </w:r>
          </w:p>
          <w:p w14:paraId="5D03FB9E" w14:textId="77777777" w:rsidR="006010C9" w:rsidRPr="006010C9" w:rsidRDefault="006010C9" w:rsidP="006010C9">
            <w:pPr>
              <w:spacing w:line="360" w:lineRule="auto"/>
              <w:jc w:val="both"/>
              <w:rPr>
                <w:lang w:val="pt-PT"/>
              </w:rPr>
            </w:pPr>
          </w:p>
          <w:p w14:paraId="6B74D6E8" w14:textId="77777777" w:rsidR="000E1864" w:rsidRPr="006010C9" w:rsidRDefault="00992C73" w:rsidP="006010C9">
            <w:pPr>
              <w:spacing w:line="360" w:lineRule="auto"/>
              <w:jc w:val="both"/>
              <w:rPr>
                <w:lang w:val="pt-PT"/>
              </w:rPr>
            </w:pPr>
            <w:r w:rsidRPr="006010C9">
              <w:rPr>
                <w:lang w:val="pt-PT"/>
              </w:rPr>
              <w:t xml:space="preserve">         </w:t>
            </w:r>
          </w:p>
          <w:p w14:paraId="7C656987" w14:textId="77777777" w:rsidR="00FB130B" w:rsidRPr="006010C9" w:rsidRDefault="000E1864" w:rsidP="006010C9">
            <w:pPr>
              <w:spacing w:line="360" w:lineRule="auto"/>
              <w:jc w:val="both"/>
              <w:rPr>
                <w:lang w:val="pt-PT"/>
              </w:rPr>
            </w:pPr>
            <w:r w:rsidRPr="006010C9">
              <w:rPr>
                <w:lang w:val="pt-PT"/>
              </w:rPr>
              <w:t xml:space="preserve">         </w:t>
            </w:r>
            <w:r w:rsidR="001C67EC" w:rsidRPr="006010C9">
              <w:rPr>
                <w:lang w:val="pt-PT"/>
              </w:rPr>
              <w:t>Tan hanoin hodi hakruuk ba hahilik konstitusionál ne’ebé adopta Lian Portugés no Tetun</w:t>
            </w:r>
            <w:r w:rsidR="00945588" w:rsidRPr="006010C9">
              <w:rPr>
                <w:lang w:val="pt-PT"/>
              </w:rPr>
              <w:t xml:space="preserve"> nu’udar lian ofisiál, artigu 3.º hosi Lei n.º 1/2002, 7 Agostu, kona-ba publikasaun aktu, determina katak </w:t>
            </w:r>
            <w:r w:rsidR="00945588" w:rsidRPr="006010C9">
              <w:rPr>
                <w:i/>
                <w:lang w:val="pt-PT"/>
              </w:rPr>
              <w:t>Jornal da República</w:t>
            </w:r>
            <w:r w:rsidR="00945588" w:rsidRPr="006010C9">
              <w:rPr>
                <w:lang w:val="pt-PT"/>
              </w:rPr>
              <w:t xml:space="preserve"> sei publika iha lian ofisiál rua no, tan ne’e, </w:t>
            </w:r>
            <w:r w:rsidR="00ED15C4" w:rsidRPr="006010C9">
              <w:rPr>
                <w:lang w:val="pt-PT"/>
              </w:rPr>
              <w:t xml:space="preserve">versaun portugés no tetun sei publika sorin-sorin no, bainhira hamosu karik laran-rua </w:t>
            </w:r>
            <w:r w:rsidR="00B83294" w:rsidRPr="006010C9">
              <w:rPr>
                <w:lang w:val="pt-PT"/>
              </w:rPr>
              <w:t xml:space="preserve">tan sentidu iha testu rua la hanesan, testu ho lian portugés maka </w:t>
            </w:r>
            <w:r w:rsidR="001C6E9F" w:rsidRPr="006010C9">
              <w:rPr>
                <w:lang w:val="pt-PT"/>
              </w:rPr>
              <w:t>vale liu.</w:t>
            </w:r>
          </w:p>
          <w:p w14:paraId="598E6BEF" w14:textId="77777777" w:rsidR="000E1864" w:rsidRDefault="00FB130B" w:rsidP="006010C9">
            <w:pPr>
              <w:spacing w:line="360" w:lineRule="auto"/>
              <w:jc w:val="both"/>
              <w:rPr>
                <w:lang w:val="pt-PT"/>
              </w:rPr>
            </w:pPr>
            <w:r w:rsidRPr="006010C9">
              <w:rPr>
                <w:lang w:val="pt-PT"/>
              </w:rPr>
              <w:t xml:space="preserve">      </w:t>
            </w:r>
          </w:p>
          <w:p w14:paraId="7CD8D5B4" w14:textId="77777777" w:rsidR="006010C9" w:rsidRPr="006010C9" w:rsidRDefault="006010C9" w:rsidP="006010C9">
            <w:pPr>
              <w:spacing w:line="360" w:lineRule="auto"/>
              <w:jc w:val="both"/>
              <w:rPr>
                <w:lang w:val="pt-PT"/>
              </w:rPr>
            </w:pPr>
          </w:p>
          <w:p w14:paraId="47CF8E75" w14:textId="77777777" w:rsidR="00992C73" w:rsidRPr="006010C9" w:rsidRDefault="000E1864" w:rsidP="006010C9">
            <w:pPr>
              <w:spacing w:line="360" w:lineRule="auto"/>
              <w:jc w:val="both"/>
              <w:rPr>
                <w:lang w:val="pt-PT"/>
              </w:rPr>
            </w:pPr>
            <w:r w:rsidRPr="006010C9">
              <w:rPr>
                <w:lang w:val="pt-PT"/>
              </w:rPr>
              <w:lastRenderedPageBreak/>
              <w:t xml:space="preserve">       </w:t>
            </w:r>
            <w:r w:rsidR="00FB130B" w:rsidRPr="006010C9">
              <w:rPr>
                <w:lang w:val="pt-PT"/>
              </w:rPr>
              <w:t xml:space="preserve">  </w:t>
            </w:r>
            <w:r w:rsidR="001C6E9F" w:rsidRPr="006010C9">
              <w:rPr>
                <w:lang w:val="pt-PT"/>
              </w:rPr>
              <w:t xml:space="preserve">Maibé, </w:t>
            </w:r>
            <w:r w:rsidR="00CD1CF3" w:rsidRPr="006010C9">
              <w:rPr>
                <w:lang w:val="pt-PT"/>
              </w:rPr>
              <w:t>loos duni katak,</w:t>
            </w:r>
            <w:r w:rsidR="006D3973" w:rsidRPr="006010C9">
              <w:rPr>
                <w:lang w:val="pt-PT"/>
              </w:rPr>
              <w:t xml:space="preserve"> tinan barak </w:t>
            </w:r>
            <w:r w:rsidR="00CD1CF3" w:rsidRPr="006010C9">
              <w:rPr>
                <w:lang w:val="pt-PT"/>
              </w:rPr>
              <w:t xml:space="preserve">ona </w:t>
            </w:r>
            <w:r w:rsidR="006D3973" w:rsidRPr="006010C9">
              <w:rPr>
                <w:lang w:val="pt-PT"/>
              </w:rPr>
              <w:t>maka a</w:t>
            </w:r>
            <w:r w:rsidR="00DC3A4A" w:rsidRPr="006010C9">
              <w:rPr>
                <w:lang w:val="pt-PT"/>
              </w:rPr>
              <w:t>k</w:t>
            </w:r>
            <w:r w:rsidR="006D3973" w:rsidRPr="006010C9">
              <w:rPr>
                <w:lang w:val="pt-PT"/>
              </w:rPr>
              <w:t>tu normativu sei elabora, ap</w:t>
            </w:r>
            <w:r w:rsidR="00DC3A4A" w:rsidRPr="006010C9">
              <w:rPr>
                <w:lang w:val="pt-PT"/>
              </w:rPr>
              <w:t>rova no publika de’it iha Lian P</w:t>
            </w:r>
            <w:r w:rsidR="006D3973" w:rsidRPr="006010C9">
              <w:rPr>
                <w:lang w:val="pt-PT"/>
              </w:rPr>
              <w:t>ortugés</w:t>
            </w:r>
            <w:r w:rsidR="00CD1CF3" w:rsidRPr="006010C9">
              <w:rPr>
                <w:lang w:val="pt-PT"/>
              </w:rPr>
              <w:t xml:space="preserve"> no, ida-ne’e hamosu dif</w:t>
            </w:r>
            <w:r w:rsidR="00DC3A4A" w:rsidRPr="006010C9">
              <w:rPr>
                <w:lang w:val="pt-PT"/>
              </w:rPr>
              <w:t>i</w:t>
            </w:r>
            <w:r w:rsidR="00CD1CF3" w:rsidRPr="006010C9">
              <w:rPr>
                <w:lang w:val="pt-PT"/>
              </w:rPr>
              <w:t>kuldade oioin kona-ba</w:t>
            </w:r>
            <w:r w:rsidR="008437A5" w:rsidRPr="006010C9">
              <w:rPr>
                <w:lang w:val="pt-PT"/>
              </w:rPr>
              <w:t xml:space="preserve"> oinsá hetan asesu hodi koñese lei no direitu</w:t>
            </w:r>
            <w:r w:rsidR="001471F1" w:rsidRPr="006010C9">
              <w:rPr>
                <w:lang w:val="pt-PT"/>
              </w:rPr>
              <w:t>, hodi hanoin ba atuál kondisaun sosiál atu sidadaun ti</w:t>
            </w:r>
            <w:r w:rsidR="00FF3A28" w:rsidRPr="006010C9">
              <w:rPr>
                <w:lang w:val="pt-PT"/>
              </w:rPr>
              <w:t>moroan sira</w:t>
            </w:r>
            <w:r w:rsidR="007D37DF" w:rsidRPr="006010C9">
              <w:rPr>
                <w:lang w:val="pt-PT"/>
              </w:rPr>
              <w:t xml:space="preserve"> komprende L</w:t>
            </w:r>
            <w:r w:rsidR="001471F1" w:rsidRPr="006010C9">
              <w:rPr>
                <w:lang w:val="pt-PT"/>
              </w:rPr>
              <w:t xml:space="preserve">ian </w:t>
            </w:r>
            <w:r w:rsidR="007D37DF" w:rsidRPr="006010C9">
              <w:rPr>
                <w:lang w:val="pt-PT"/>
              </w:rPr>
              <w:t>P</w:t>
            </w:r>
            <w:r w:rsidR="001471F1" w:rsidRPr="006010C9">
              <w:rPr>
                <w:lang w:val="pt-PT"/>
              </w:rPr>
              <w:t>ortugés.</w:t>
            </w:r>
            <w:r w:rsidR="001B7292" w:rsidRPr="006010C9">
              <w:rPr>
                <w:lang w:val="pt-PT"/>
              </w:rPr>
              <w:t xml:space="preserve"> </w:t>
            </w:r>
          </w:p>
          <w:p w14:paraId="00990828" w14:textId="77777777" w:rsidR="00366F8A" w:rsidRDefault="00992C73" w:rsidP="006010C9">
            <w:pPr>
              <w:spacing w:line="360" w:lineRule="auto"/>
              <w:jc w:val="both"/>
              <w:rPr>
                <w:lang w:val="pt-PT"/>
              </w:rPr>
            </w:pPr>
            <w:r w:rsidRPr="006010C9">
              <w:rPr>
                <w:lang w:val="pt-PT"/>
              </w:rPr>
              <w:t xml:space="preserve">        </w:t>
            </w:r>
          </w:p>
          <w:p w14:paraId="6E8F65FF" w14:textId="77777777" w:rsidR="006010C9" w:rsidRPr="006010C9" w:rsidRDefault="006010C9" w:rsidP="006010C9">
            <w:pPr>
              <w:spacing w:line="360" w:lineRule="auto"/>
              <w:jc w:val="both"/>
              <w:rPr>
                <w:lang w:val="pt-PT"/>
              </w:rPr>
            </w:pPr>
          </w:p>
          <w:p w14:paraId="09DA9E5B" w14:textId="77777777" w:rsidR="00992C73" w:rsidRDefault="00366F8A" w:rsidP="006010C9">
            <w:pPr>
              <w:spacing w:line="360" w:lineRule="auto"/>
              <w:jc w:val="both"/>
              <w:rPr>
                <w:lang w:val="pt-PT"/>
              </w:rPr>
            </w:pPr>
            <w:r w:rsidRPr="006010C9">
              <w:rPr>
                <w:lang w:val="pt-PT"/>
              </w:rPr>
              <w:t xml:space="preserve">     </w:t>
            </w:r>
            <w:r w:rsidR="00992C73" w:rsidRPr="006010C9">
              <w:rPr>
                <w:lang w:val="pt-PT"/>
              </w:rPr>
              <w:t xml:space="preserve">  </w:t>
            </w:r>
            <w:r w:rsidR="001B7292" w:rsidRPr="006010C9">
              <w:rPr>
                <w:lang w:val="pt-PT"/>
              </w:rPr>
              <w:t xml:space="preserve">Iha </w:t>
            </w:r>
            <w:r w:rsidR="00D012C5" w:rsidRPr="006010C9">
              <w:rPr>
                <w:lang w:val="pt-PT"/>
              </w:rPr>
              <w:t xml:space="preserve">área </w:t>
            </w:r>
            <w:r w:rsidR="001B7292" w:rsidRPr="006010C9">
              <w:rPr>
                <w:lang w:val="pt-PT"/>
              </w:rPr>
              <w:t xml:space="preserve">tékniku-jurídiku, </w:t>
            </w:r>
            <w:r w:rsidR="00B4763E" w:rsidRPr="006010C9">
              <w:rPr>
                <w:lang w:val="pt-PT"/>
              </w:rPr>
              <w:t xml:space="preserve">haree hetan mós difikuldade seluk tan ne’ebé hamosu hosi prátika aplikada </w:t>
            </w:r>
            <w:r w:rsidR="00A66FE7" w:rsidRPr="006010C9">
              <w:rPr>
                <w:lang w:val="pt-PT"/>
              </w:rPr>
              <w:t xml:space="preserve">ba redasaun jurídika portugés, dala barak </w:t>
            </w:r>
            <w:r w:rsidR="008F4470" w:rsidRPr="006010C9">
              <w:rPr>
                <w:lang w:val="pt-PT"/>
              </w:rPr>
              <w:t xml:space="preserve">la’o-sees no </w:t>
            </w:r>
            <w:r w:rsidR="00F13839" w:rsidRPr="006010C9">
              <w:rPr>
                <w:lang w:val="pt-PT"/>
              </w:rPr>
              <w:t xml:space="preserve">la hanesan ho kontestu sosiál atuál no, ida-ne’e tenke </w:t>
            </w:r>
            <w:r w:rsidR="00DA0E66" w:rsidRPr="006010C9">
              <w:rPr>
                <w:lang w:val="pt-PT"/>
              </w:rPr>
              <w:t>hapara liuhosi aumenta ho h</w:t>
            </w:r>
            <w:r w:rsidR="00700C22" w:rsidRPr="006010C9">
              <w:rPr>
                <w:lang w:val="pt-PT"/>
              </w:rPr>
              <w:t>alo formasaun ba ekipa jurista n</w:t>
            </w:r>
            <w:r w:rsidR="00DA0E66" w:rsidRPr="006010C9">
              <w:rPr>
                <w:lang w:val="pt-PT"/>
              </w:rPr>
              <w:t>o tradutór sira maibé mós</w:t>
            </w:r>
            <w:r w:rsidR="00755BB7" w:rsidRPr="006010C9">
              <w:rPr>
                <w:lang w:val="pt-PT"/>
              </w:rPr>
              <w:t>,</w:t>
            </w:r>
            <w:r w:rsidR="00DA0E66" w:rsidRPr="006010C9">
              <w:rPr>
                <w:lang w:val="pt-PT"/>
              </w:rPr>
              <w:t xml:space="preserve"> liuhosi adopta </w:t>
            </w:r>
            <w:r w:rsidR="009F3F5B" w:rsidRPr="006010C9">
              <w:rPr>
                <w:lang w:val="pt-PT"/>
              </w:rPr>
              <w:t xml:space="preserve">linguajén ida simplés no </w:t>
            </w:r>
            <w:r w:rsidR="00C35EEC" w:rsidRPr="006010C9">
              <w:rPr>
                <w:lang w:val="pt-PT"/>
              </w:rPr>
              <w:t xml:space="preserve">tuir </w:t>
            </w:r>
            <w:r w:rsidR="009F3F5B" w:rsidRPr="006010C9">
              <w:rPr>
                <w:lang w:val="pt-PT"/>
              </w:rPr>
              <w:t>objetiv</w:t>
            </w:r>
            <w:r w:rsidR="00C35EEC" w:rsidRPr="006010C9">
              <w:rPr>
                <w:lang w:val="pt-PT"/>
              </w:rPr>
              <w:t>u</w:t>
            </w:r>
            <w:r w:rsidR="009F3F5B" w:rsidRPr="006010C9">
              <w:rPr>
                <w:lang w:val="pt-PT"/>
              </w:rPr>
              <w:t xml:space="preserve"> iha prosedimentu lejizlativu</w:t>
            </w:r>
            <w:r w:rsidR="00700C22" w:rsidRPr="006010C9">
              <w:rPr>
                <w:lang w:val="pt-PT"/>
              </w:rPr>
              <w:t xml:space="preserve"> nian</w:t>
            </w:r>
            <w:r w:rsidR="009F3F5B" w:rsidRPr="006010C9">
              <w:rPr>
                <w:lang w:val="pt-PT"/>
              </w:rPr>
              <w:t>.</w:t>
            </w:r>
          </w:p>
          <w:p w14:paraId="0E48C7B3" w14:textId="77777777" w:rsidR="006010C9" w:rsidRPr="006010C9" w:rsidRDefault="006010C9" w:rsidP="006010C9">
            <w:pPr>
              <w:spacing w:line="360" w:lineRule="auto"/>
              <w:jc w:val="both"/>
              <w:rPr>
                <w:lang w:val="pt-PT"/>
              </w:rPr>
            </w:pPr>
          </w:p>
          <w:p w14:paraId="22F9C8E7" w14:textId="77777777" w:rsidR="00694F07" w:rsidRPr="006010C9" w:rsidRDefault="00992C73" w:rsidP="006010C9">
            <w:pPr>
              <w:spacing w:line="360" w:lineRule="auto"/>
              <w:jc w:val="both"/>
              <w:rPr>
                <w:lang w:val="pt-PT"/>
              </w:rPr>
            </w:pPr>
            <w:r w:rsidRPr="006010C9">
              <w:rPr>
                <w:lang w:val="pt-PT"/>
              </w:rPr>
              <w:t xml:space="preserve">        </w:t>
            </w:r>
            <w:r w:rsidR="00C35EEC" w:rsidRPr="006010C9">
              <w:rPr>
                <w:lang w:val="pt-PT"/>
              </w:rPr>
              <w:t>Ida fali maka,</w:t>
            </w:r>
            <w:r w:rsidR="00CF2063" w:rsidRPr="006010C9">
              <w:rPr>
                <w:lang w:val="pt-PT"/>
              </w:rPr>
              <w:t xml:space="preserve"> Lian Tetun</w:t>
            </w:r>
            <w:r w:rsidR="00C35EEC" w:rsidRPr="006010C9">
              <w:rPr>
                <w:lang w:val="pt-PT"/>
              </w:rPr>
              <w:t xml:space="preserve"> </w:t>
            </w:r>
            <w:r w:rsidR="00163E9A" w:rsidRPr="006010C9">
              <w:rPr>
                <w:lang w:val="pt-PT"/>
              </w:rPr>
              <w:t xml:space="preserve">seidauk iha vokabuláriu jurídiku ida </w:t>
            </w:r>
            <w:r w:rsidR="00116EA5" w:rsidRPr="006010C9">
              <w:rPr>
                <w:lang w:val="pt-PT"/>
              </w:rPr>
              <w:t>luan</w:t>
            </w:r>
            <w:r w:rsidR="00163E9A" w:rsidRPr="006010C9">
              <w:rPr>
                <w:lang w:val="pt-PT"/>
              </w:rPr>
              <w:t xml:space="preserve"> natoon no </w:t>
            </w:r>
            <w:r w:rsidR="00116EA5" w:rsidRPr="006010C9">
              <w:rPr>
                <w:lang w:val="pt-PT"/>
              </w:rPr>
              <w:t xml:space="preserve">boot resin, atu bele garante uniformidade </w:t>
            </w:r>
            <w:r w:rsidR="00396F36" w:rsidRPr="006010C9">
              <w:rPr>
                <w:lang w:val="pt-PT"/>
              </w:rPr>
              <w:t xml:space="preserve">ba konseitu hosi linguajén no ordenamentu jurídiku, nomós la </w:t>
            </w:r>
            <w:r w:rsidR="002D4B18" w:rsidRPr="006010C9">
              <w:rPr>
                <w:lang w:val="pt-PT"/>
              </w:rPr>
              <w:t>tulun</w:t>
            </w:r>
            <w:r w:rsidR="00396F36" w:rsidRPr="006010C9">
              <w:rPr>
                <w:lang w:val="pt-PT"/>
              </w:rPr>
              <w:t xml:space="preserve"> atu hametin modelu </w:t>
            </w:r>
            <w:r w:rsidR="00D012C5" w:rsidRPr="006010C9">
              <w:rPr>
                <w:lang w:val="pt-PT"/>
              </w:rPr>
              <w:t xml:space="preserve">lian rua </w:t>
            </w:r>
            <w:r w:rsidR="00396F36" w:rsidRPr="006010C9">
              <w:rPr>
                <w:lang w:val="pt-PT"/>
              </w:rPr>
              <w:t>iha sistema jurídiku timor nian.</w:t>
            </w:r>
          </w:p>
          <w:p w14:paraId="639CFB9A" w14:textId="77777777" w:rsidR="000E1864" w:rsidRDefault="00694F07" w:rsidP="006010C9">
            <w:pPr>
              <w:spacing w:line="360" w:lineRule="auto"/>
              <w:jc w:val="both"/>
              <w:rPr>
                <w:lang w:val="pt-PT"/>
              </w:rPr>
            </w:pPr>
            <w:r w:rsidRPr="006010C9">
              <w:rPr>
                <w:lang w:val="pt-PT"/>
              </w:rPr>
              <w:t xml:space="preserve">         </w:t>
            </w:r>
          </w:p>
          <w:p w14:paraId="12992799" w14:textId="77777777" w:rsidR="006010C9" w:rsidRPr="006010C9" w:rsidRDefault="006010C9" w:rsidP="006010C9">
            <w:pPr>
              <w:spacing w:line="360" w:lineRule="auto"/>
              <w:jc w:val="both"/>
              <w:rPr>
                <w:lang w:val="pt-PT"/>
              </w:rPr>
            </w:pPr>
          </w:p>
          <w:p w14:paraId="186D358D" w14:textId="77777777" w:rsidR="00A55661" w:rsidRDefault="000E1864" w:rsidP="006010C9">
            <w:pPr>
              <w:spacing w:line="360" w:lineRule="auto"/>
              <w:jc w:val="both"/>
              <w:rPr>
                <w:lang w:val="pt-PT"/>
              </w:rPr>
            </w:pPr>
            <w:r w:rsidRPr="006010C9">
              <w:rPr>
                <w:lang w:val="pt-PT"/>
              </w:rPr>
              <w:t xml:space="preserve">        Ne’e</w:t>
            </w:r>
            <w:r w:rsidR="00694F07" w:rsidRPr="006010C9">
              <w:rPr>
                <w:lang w:val="pt-PT"/>
              </w:rPr>
              <w:t xml:space="preserve"> be, rekoñese natureza bilinge hosi ordenamentu jurídiku liuhosi uza loos no hanesan lian ofisiál rua </w:t>
            </w:r>
            <w:r w:rsidR="001D7BC2" w:rsidRPr="006010C9">
              <w:rPr>
                <w:lang w:val="pt-PT"/>
              </w:rPr>
              <w:t xml:space="preserve">no tradusaun jurídika ba lei sira ba Tetun tenke hatuur nu’udar matéria </w:t>
            </w:r>
            <w:r w:rsidR="001D7BC2" w:rsidRPr="006010C9">
              <w:rPr>
                <w:lang w:val="pt-PT"/>
              </w:rPr>
              <w:lastRenderedPageBreak/>
              <w:t>prioritáriu</w:t>
            </w:r>
            <w:r w:rsidR="00E406C3" w:rsidRPr="006010C9">
              <w:rPr>
                <w:lang w:val="pt-PT"/>
              </w:rPr>
              <w:t xml:space="preserve"> tanba, </w:t>
            </w:r>
            <w:r w:rsidR="000C5D6F" w:rsidRPr="006010C9">
              <w:rPr>
                <w:lang w:val="pt-PT"/>
              </w:rPr>
              <w:t xml:space="preserve">ho </w:t>
            </w:r>
            <w:r w:rsidR="00E406C3" w:rsidRPr="006010C9">
              <w:rPr>
                <w:lang w:val="pt-PT"/>
              </w:rPr>
              <w:t>nune’e de’it, maka bele garante katak sida</w:t>
            </w:r>
            <w:r w:rsidR="000C5D6F" w:rsidRPr="006010C9">
              <w:rPr>
                <w:lang w:val="pt-PT"/>
              </w:rPr>
              <w:t>da</w:t>
            </w:r>
            <w:r w:rsidR="00E406C3" w:rsidRPr="006010C9">
              <w:rPr>
                <w:lang w:val="pt-PT"/>
              </w:rPr>
              <w:t>un timoroan hotu</w:t>
            </w:r>
            <w:r w:rsidR="00D012C5" w:rsidRPr="006010C9">
              <w:rPr>
                <w:lang w:val="pt-PT"/>
              </w:rPr>
              <w:t>-</w:t>
            </w:r>
            <w:r w:rsidR="00E406C3" w:rsidRPr="006010C9">
              <w:rPr>
                <w:lang w:val="pt-PT"/>
              </w:rPr>
              <w:t>hot</w:t>
            </w:r>
            <w:r w:rsidR="00D012C5" w:rsidRPr="006010C9">
              <w:rPr>
                <w:lang w:val="pt-PT"/>
              </w:rPr>
              <w:t xml:space="preserve">u </w:t>
            </w:r>
            <w:r w:rsidR="000761AD" w:rsidRPr="006010C9">
              <w:rPr>
                <w:lang w:val="pt-PT"/>
              </w:rPr>
              <w:t>bele hatene</w:t>
            </w:r>
            <w:r w:rsidR="00E406C3" w:rsidRPr="006010C9">
              <w:rPr>
                <w:lang w:val="pt-PT"/>
              </w:rPr>
              <w:t xml:space="preserve"> </w:t>
            </w:r>
            <w:r w:rsidR="000761AD" w:rsidRPr="006010C9">
              <w:rPr>
                <w:lang w:val="pt-PT"/>
              </w:rPr>
              <w:t>kedas direitu ne’ebé regula sira-nia moris.</w:t>
            </w:r>
          </w:p>
          <w:p w14:paraId="06220AED" w14:textId="77777777" w:rsidR="006010C9" w:rsidRDefault="006010C9" w:rsidP="006010C9">
            <w:pPr>
              <w:spacing w:line="360" w:lineRule="auto"/>
              <w:jc w:val="both"/>
              <w:rPr>
                <w:lang w:val="pt-PT"/>
              </w:rPr>
            </w:pPr>
          </w:p>
          <w:p w14:paraId="6309DFCA" w14:textId="77777777" w:rsidR="006010C9" w:rsidRPr="006010C9" w:rsidRDefault="006010C9" w:rsidP="006010C9">
            <w:pPr>
              <w:spacing w:line="360" w:lineRule="auto"/>
              <w:jc w:val="both"/>
              <w:rPr>
                <w:lang w:val="pt-PT"/>
              </w:rPr>
            </w:pPr>
          </w:p>
          <w:p w14:paraId="30AC21EA" w14:textId="77777777" w:rsidR="00975FA7" w:rsidRPr="006010C9" w:rsidRDefault="000319E8" w:rsidP="006010C9">
            <w:pPr>
              <w:spacing w:line="360" w:lineRule="auto"/>
              <w:jc w:val="both"/>
              <w:rPr>
                <w:lang w:val="pt-PT"/>
              </w:rPr>
            </w:pPr>
            <w:r w:rsidRPr="006010C9">
              <w:rPr>
                <w:lang w:val="pt-PT"/>
              </w:rPr>
              <w:t xml:space="preserve">   </w:t>
            </w:r>
            <w:r w:rsidR="00961415" w:rsidRPr="006010C9">
              <w:rPr>
                <w:lang w:val="pt-PT"/>
              </w:rPr>
              <w:t xml:space="preserve">  </w:t>
            </w:r>
            <w:r w:rsidR="00A55661" w:rsidRPr="006010C9">
              <w:rPr>
                <w:lang w:val="pt-PT"/>
              </w:rPr>
              <w:t xml:space="preserve">  Tanba ne’e, importante</w:t>
            </w:r>
            <w:r w:rsidR="00E422C3" w:rsidRPr="006010C9">
              <w:rPr>
                <w:lang w:val="pt-PT"/>
              </w:rPr>
              <w:t xml:space="preserve"> tebes</w:t>
            </w:r>
            <w:r w:rsidR="00A55661" w:rsidRPr="006010C9">
              <w:rPr>
                <w:lang w:val="pt-PT"/>
              </w:rPr>
              <w:t xml:space="preserve"> adopta medida ne’ebé permite transforma sistema jurídiku </w:t>
            </w:r>
            <w:r w:rsidR="00CD15F4" w:rsidRPr="006010C9">
              <w:rPr>
                <w:lang w:val="pt-PT"/>
              </w:rPr>
              <w:t>be daudauk ne’e kmanek hela, be sei uza lian ida de’it</w:t>
            </w:r>
            <w:r w:rsidR="00B31D6C" w:rsidRPr="006010C9">
              <w:rPr>
                <w:lang w:val="pt-PT"/>
              </w:rPr>
              <w:t xml:space="preserve">, iha sistema ida ne’ebé </w:t>
            </w:r>
            <w:r w:rsidR="00963235" w:rsidRPr="006010C9">
              <w:rPr>
                <w:lang w:val="pt-PT"/>
              </w:rPr>
              <w:t>ho kbiit atu</w:t>
            </w:r>
            <w:r w:rsidR="00B31D6C" w:rsidRPr="006010C9">
              <w:rPr>
                <w:lang w:val="pt-PT"/>
              </w:rPr>
              <w:t xml:space="preserve"> </w:t>
            </w:r>
            <w:r w:rsidR="00554C31" w:rsidRPr="006010C9">
              <w:rPr>
                <w:lang w:val="pt-PT"/>
              </w:rPr>
              <w:t>tada no funsiona</w:t>
            </w:r>
            <w:r w:rsidR="00E422C3" w:rsidRPr="006010C9">
              <w:rPr>
                <w:lang w:val="pt-PT"/>
              </w:rPr>
              <w:t>, ho rigór no seguransa, iha lian ofisiál rua.</w:t>
            </w:r>
          </w:p>
          <w:p w14:paraId="569DD09E" w14:textId="77777777" w:rsidR="000319E8" w:rsidRPr="006010C9" w:rsidRDefault="00975FA7" w:rsidP="006010C9">
            <w:pPr>
              <w:spacing w:line="360" w:lineRule="auto"/>
              <w:jc w:val="both"/>
              <w:rPr>
                <w:lang w:val="pt-PT"/>
              </w:rPr>
            </w:pPr>
            <w:r w:rsidRPr="006010C9">
              <w:rPr>
                <w:lang w:val="pt-PT"/>
              </w:rPr>
              <w:t xml:space="preserve">         </w:t>
            </w:r>
          </w:p>
          <w:p w14:paraId="7F592997" w14:textId="77777777" w:rsidR="00FF3A28" w:rsidRPr="006010C9" w:rsidRDefault="000319E8" w:rsidP="006010C9">
            <w:pPr>
              <w:spacing w:line="360" w:lineRule="auto"/>
              <w:jc w:val="both"/>
              <w:rPr>
                <w:lang w:val="pt-PT"/>
              </w:rPr>
            </w:pPr>
            <w:r w:rsidRPr="006010C9">
              <w:rPr>
                <w:lang w:val="pt-PT"/>
              </w:rPr>
              <w:t xml:space="preserve">  </w:t>
            </w:r>
            <w:r w:rsidR="00975FA7" w:rsidRPr="006010C9">
              <w:rPr>
                <w:lang w:val="pt-PT"/>
              </w:rPr>
              <w:t xml:space="preserve">    Entre medida hirak ne’ebá, </w:t>
            </w:r>
            <w:r w:rsidR="002D0E9F" w:rsidRPr="006010C9">
              <w:rPr>
                <w:lang w:val="pt-PT"/>
              </w:rPr>
              <w:t>hanoin de’it maka atu harii linguajén jur</w:t>
            </w:r>
            <w:r w:rsidR="00855466" w:rsidRPr="006010C9">
              <w:rPr>
                <w:lang w:val="pt-PT"/>
              </w:rPr>
              <w:t>ídika</w:t>
            </w:r>
            <w:r w:rsidR="002D0E9F" w:rsidRPr="006010C9">
              <w:rPr>
                <w:lang w:val="pt-PT"/>
              </w:rPr>
              <w:t xml:space="preserve"> </w:t>
            </w:r>
            <w:r w:rsidR="00855466" w:rsidRPr="006010C9">
              <w:rPr>
                <w:lang w:val="pt-PT"/>
              </w:rPr>
              <w:t>ba Direitu tim</w:t>
            </w:r>
            <w:r w:rsidR="00C65AC3" w:rsidRPr="006010C9">
              <w:rPr>
                <w:lang w:val="pt-PT"/>
              </w:rPr>
              <w:t xml:space="preserve">ór </w:t>
            </w:r>
            <w:r w:rsidR="00855466" w:rsidRPr="006010C9">
              <w:rPr>
                <w:lang w:val="pt-PT"/>
              </w:rPr>
              <w:t>nian rasik iha Lian Tetun, ne’ebé nu’udar baze importante ba tradusaun no hakerek lei iha Lian Tetun, estabele</w:t>
            </w:r>
            <w:r w:rsidR="00176E58" w:rsidRPr="006010C9">
              <w:rPr>
                <w:lang w:val="pt-PT"/>
              </w:rPr>
              <w:t>se</w:t>
            </w:r>
            <w:r w:rsidR="00855466" w:rsidRPr="006010C9">
              <w:rPr>
                <w:lang w:val="pt-PT"/>
              </w:rPr>
              <w:t xml:space="preserve"> metodoloj</w:t>
            </w:r>
            <w:r w:rsidR="00576C3F" w:rsidRPr="006010C9">
              <w:rPr>
                <w:lang w:val="pt-PT"/>
              </w:rPr>
              <w:t>ia ida adekuadu ho situsaun timó</w:t>
            </w:r>
            <w:r w:rsidR="00855466" w:rsidRPr="006010C9">
              <w:rPr>
                <w:lang w:val="pt-PT"/>
              </w:rPr>
              <w:t xml:space="preserve">r nian hodi fó konsisténsia téknika no jurídika ba versaun iha Lian Tetun hosi aktu normativu sira, adopta instrumentu </w:t>
            </w:r>
            <w:r w:rsidR="00B06257" w:rsidRPr="006010C9">
              <w:rPr>
                <w:lang w:val="pt-PT"/>
              </w:rPr>
              <w:t xml:space="preserve">jurídiku ne’ebé permiti hatuur kritériu atu rezolve interpretasaun la hanesan ba versaun hosi tradusaun oioin iha lian tetun no, </w:t>
            </w:r>
            <w:r w:rsidR="00876D95" w:rsidRPr="006010C9">
              <w:rPr>
                <w:lang w:val="pt-PT"/>
              </w:rPr>
              <w:t xml:space="preserve">ikusmai, halo tradusaun ba lejizlasaun be daudauk ne’e kmanek hela lahó versaun iha lian Tetun no revizaun ba tradusaun hirak be uluk </w:t>
            </w:r>
            <w:r w:rsidR="00583A52" w:rsidRPr="006010C9">
              <w:rPr>
                <w:lang w:val="pt-PT"/>
              </w:rPr>
              <w:t>p</w:t>
            </w:r>
            <w:r w:rsidR="00876D95" w:rsidRPr="006010C9">
              <w:rPr>
                <w:lang w:val="pt-PT"/>
              </w:rPr>
              <w:t>ublika ona.</w:t>
            </w:r>
            <w:r w:rsidR="00B06257" w:rsidRPr="006010C9">
              <w:rPr>
                <w:lang w:val="pt-PT"/>
              </w:rPr>
              <w:t xml:space="preserve"> </w:t>
            </w:r>
          </w:p>
          <w:p w14:paraId="1A9D9126" w14:textId="77777777" w:rsidR="000319E8" w:rsidRDefault="00682699" w:rsidP="006010C9">
            <w:pPr>
              <w:spacing w:line="360" w:lineRule="auto"/>
              <w:jc w:val="both"/>
              <w:rPr>
                <w:lang w:val="pt-PT"/>
              </w:rPr>
            </w:pPr>
            <w:r w:rsidRPr="006010C9">
              <w:rPr>
                <w:lang w:val="pt-PT"/>
              </w:rPr>
              <w:t xml:space="preserve">      </w:t>
            </w:r>
          </w:p>
          <w:p w14:paraId="4140544D" w14:textId="77777777" w:rsidR="006010C9" w:rsidRPr="006010C9" w:rsidRDefault="006010C9" w:rsidP="006010C9">
            <w:pPr>
              <w:spacing w:line="360" w:lineRule="auto"/>
              <w:jc w:val="both"/>
              <w:rPr>
                <w:lang w:val="pt-PT"/>
              </w:rPr>
            </w:pPr>
          </w:p>
          <w:p w14:paraId="29D62C0F" w14:textId="77777777" w:rsidR="00795152" w:rsidRDefault="000319E8" w:rsidP="006010C9">
            <w:pPr>
              <w:spacing w:line="360" w:lineRule="auto"/>
              <w:jc w:val="both"/>
              <w:rPr>
                <w:lang w:val="pt-PT"/>
              </w:rPr>
            </w:pPr>
            <w:r w:rsidRPr="006010C9">
              <w:rPr>
                <w:lang w:val="pt-PT"/>
              </w:rPr>
              <w:t xml:space="preserve">     </w:t>
            </w:r>
            <w:r w:rsidR="00682699" w:rsidRPr="006010C9">
              <w:rPr>
                <w:lang w:val="pt-PT"/>
              </w:rPr>
              <w:t xml:space="preserve"> </w:t>
            </w:r>
            <w:r w:rsidR="00851FE0" w:rsidRPr="006010C9">
              <w:rPr>
                <w:lang w:val="pt-PT"/>
              </w:rPr>
              <w:t xml:space="preserve">Ba ida-ne’e, </w:t>
            </w:r>
            <w:r w:rsidR="002A2672" w:rsidRPr="006010C9">
              <w:rPr>
                <w:lang w:val="pt-PT"/>
              </w:rPr>
              <w:t xml:space="preserve">iha situasaun ruma ne’ebé uza didi’ak lian rua, be tuir hakarak, </w:t>
            </w:r>
            <w:r w:rsidR="001C5C55" w:rsidRPr="006010C9">
              <w:rPr>
                <w:lang w:val="pt-PT"/>
              </w:rPr>
              <w:t>la’ós de’it trad</w:t>
            </w:r>
            <w:r w:rsidR="00583A52" w:rsidRPr="006010C9">
              <w:rPr>
                <w:lang w:val="pt-PT"/>
              </w:rPr>
              <w:t xml:space="preserve">ús </w:t>
            </w:r>
            <w:r w:rsidR="001C5C55" w:rsidRPr="006010C9">
              <w:rPr>
                <w:lang w:val="pt-PT"/>
              </w:rPr>
              <w:t xml:space="preserve">lejizlasaun hosi </w:t>
            </w:r>
            <w:r w:rsidR="00583A52" w:rsidRPr="006010C9">
              <w:rPr>
                <w:lang w:val="pt-PT"/>
              </w:rPr>
              <w:t>Po</w:t>
            </w:r>
            <w:r w:rsidR="001C5C55" w:rsidRPr="006010C9">
              <w:rPr>
                <w:lang w:val="pt-PT"/>
              </w:rPr>
              <w:t xml:space="preserve">rtugés ba </w:t>
            </w:r>
            <w:r w:rsidR="00583A52" w:rsidRPr="006010C9">
              <w:rPr>
                <w:lang w:val="pt-PT"/>
              </w:rPr>
              <w:t>Te</w:t>
            </w:r>
            <w:r w:rsidR="001C5C55" w:rsidRPr="006010C9">
              <w:rPr>
                <w:lang w:val="pt-PT"/>
              </w:rPr>
              <w:t>tun</w:t>
            </w:r>
            <w:r w:rsidR="008523CE" w:rsidRPr="006010C9">
              <w:rPr>
                <w:lang w:val="pt-PT"/>
              </w:rPr>
              <w:t xml:space="preserve"> </w:t>
            </w:r>
            <w:r w:rsidR="00C67B8C" w:rsidRPr="006010C9">
              <w:rPr>
                <w:lang w:val="pt-PT"/>
              </w:rPr>
              <w:t xml:space="preserve">lahó </w:t>
            </w:r>
            <w:r w:rsidR="00C67B8C" w:rsidRPr="006010C9">
              <w:rPr>
                <w:lang w:val="pt-PT"/>
              </w:rPr>
              <w:lastRenderedPageBreak/>
              <w:t xml:space="preserve">uluklai presiza garante posibilidade katak testu ne’ebá bele </w:t>
            </w:r>
            <w:r w:rsidR="00961698" w:rsidRPr="006010C9">
              <w:rPr>
                <w:lang w:val="pt-PT"/>
              </w:rPr>
              <w:t>hakerek m</w:t>
            </w:r>
            <w:r w:rsidR="00D86C33" w:rsidRPr="006010C9">
              <w:rPr>
                <w:lang w:val="pt-PT"/>
              </w:rPr>
              <w:t>ós iha lian Tetun. Ida-ne’e maka objetivu atu prod</w:t>
            </w:r>
            <w:r w:rsidR="00583A52" w:rsidRPr="006010C9">
              <w:rPr>
                <w:lang w:val="pt-PT"/>
              </w:rPr>
              <w:t xml:space="preserve">ús </w:t>
            </w:r>
            <w:r w:rsidR="00D86C33" w:rsidRPr="006010C9">
              <w:rPr>
                <w:lang w:val="pt-PT"/>
              </w:rPr>
              <w:t xml:space="preserve">bilinge no tan ne’e tenke lori prosesu lejizlativu </w:t>
            </w:r>
            <w:r w:rsidR="0050159D" w:rsidRPr="006010C9">
              <w:rPr>
                <w:lang w:val="pt-PT"/>
              </w:rPr>
              <w:t>bainhira hakarak fó konsisténsia liu ba ordenamentu jurídiku tim</w:t>
            </w:r>
            <w:r w:rsidR="00583A52" w:rsidRPr="006010C9">
              <w:rPr>
                <w:lang w:val="pt-PT"/>
              </w:rPr>
              <w:t>ór</w:t>
            </w:r>
            <w:r w:rsidR="0050159D" w:rsidRPr="006010C9">
              <w:rPr>
                <w:lang w:val="pt-PT"/>
              </w:rPr>
              <w:t xml:space="preserve"> nian.</w:t>
            </w:r>
          </w:p>
          <w:p w14:paraId="77540753" w14:textId="77777777" w:rsidR="006010C9" w:rsidRPr="006010C9" w:rsidRDefault="006010C9" w:rsidP="006010C9">
            <w:pPr>
              <w:spacing w:line="360" w:lineRule="auto"/>
              <w:jc w:val="both"/>
              <w:rPr>
                <w:lang w:val="pt-PT"/>
              </w:rPr>
            </w:pPr>
          </w:p>
          <w:p w14:paraId="1864F958" w14:textId="77777777" w:rsidR="0019220A" w:rsidRDefault="00795152" w:rsidP="006010C9">
            <w:pPr>
              <w:spacing w:line="360" w:lineRule="auto"/>
              <w:jc w:val="both"/>
              <w:rPr>
                <w:lang w:val="pt-PT"/>
              </w:rPr>
            </w:pPr>
            <w:r w:rsidRPr="006010C9">
              <w:rPr>
                <w:lang w:val="pt-PT"/>
              </w:rPr>
              <w:t xml:space="preserve">           Referénsia importante seluk ne’ebé tenke hanoin mós maka nesesidade atu dezenvolve asaun hodi </w:t>
            </w:r>
            <w:r w:rsidR="00273926" w:rsidRPr="006010C9">
              <w:rPr>
                <w:lang w:val="pt-PT"/>
              </w:rPr>
              <w:t>halo lalehat kle</w:t>
            </w:r>
            <w:r w:rsidR="008315B3" w:rsidRPr="006010C9">
              <w:rPr>
                <w:lang w:val="pt-PT"/>
              </w:rPr>
              <w:t>’</w:t>
            </w:r>
            <w:r w:rsidR="00273926" w:rsidRPr="006010C9">
              <w:rPr>
                <w:lang w:val="pt-PT"/>
              </w:rPr>
              <w:t>an</w:t>
            </w:r>
            <w:r w:rsidR="00636803" w:rsidRPr="006010C9">
              <w:rPr>
                <w:lang w:val="pt-PT"/>
              </w:rPr>
              <w:t xml:space="preserve"> atu</w:t>
            </w:r>
            <w:r w:rsidR="000B250C" w:rsidRPr="006010C9">
              <w:rPr>
                <w:lang w:val="pt-PT"/>
              </w:rPr>
              <w:t xml:space="preserve"> uza Lian Tetun iha sistema judisiáriu, bainhira nu’udar fatór determinante hodi hametin sistema atu fó garantia no protesaun ba sidadaun sira.</w:t>
            </w:r>
          </w:p>
          <w:p w14:paraId="2E787415" w14:textId="77777777" w:rsidR="006010C9" w:rsidRPr="006010C9" w:rsidRDefault="006010C9" w:rsidP="006010C9">
            <w:pPr>
              <w:spacing w:line="360" w:lineRule="auto"/>
              <w:jc w:val="both"/>
              <w:rPr>
                <w:lang w:val="pt-PT"/>
              </w:rPr>
            </w:pPr>
          </w:p>
          <w:p w14:paraId="74BE59CA" w14:textId="77777777" w:rsidR="008D3D48" w:rsidRDefault="0019220A" w:rsidP="006010C9">
            <w:pPr>
              <w:spacing w:line="360" w:lineRule="auto"/>
              <w:jc w:val="both"/>
              <w:rPr>
                <w:lang w:val="pt-PT"/>
              </w:rPr>
            </w:pPr>
            <w:r w:rsidRPr="006010C9">
              <w:rPr>
                <w:lang w:val="pt-PT"/>
              </w:rPr>
              <w:t xml:space="preserve">             </w:t>
            </w:r>
            <w:r w:rsidR="008D3D48" w:rsidRPr="006010C9">
              <w:rPr>
                <w:lang w:val="pt-PT"/>
              </w:rPr>
              <w:t>L</w:t>
            </w:r>
            <w:r w:rsidR="00221D40" w:rsidRPr="006010C9">
              <w:rPr>
                <w:lang w:val="pt-PT"/>
              </w:rPr>
              <w:t>o</w:t>
            </w:r>
            <w:r w:rsidRPr="006010C9">
              <w:rPr>
                <w:lang w:val="pt-PT"/>
              </w:rPr>
              <w:t>o</w:t>
            </w:r>
            <w:r w:rsidR="00221D40" w:rsidRPr="006010C9">
              <w:rPr>
                <w:lang w:val="pt-PT"/>
              </w:rPr>
              <w:t>s</w:t>
            </w:r>
            <w:r w:rsidR="008D3D48" w:rsidRPr="006010C9">
              <w:rPr>
                <w:lang w:val="pt-PT"/>
              </w:rPr>
              <w:t xml:space="preserve"> duni</w:t>
            </w:r>
            <w:r w:rsidR="00221D40" w:rsidRPr="006010C9">
              <w:rPr>
                <w:lang w:val="pt-PT"/>
              </w:rPr>
              <w:t>, la sala</w:t>
            </w:r>
            <w:r w:rsidR="00013494" w:rsidRPr="006010C9">
              <w:rPr>
                <w:rStyle w:val="CommentReference"/>
                <w:rFonts w:eastAsia="Cambria"/>
                <w:sz w:val="24"/>
                <w:szCs w:val="24"/>
                <w:lang w:val="pt-PT"/>
              </w:rPr>
              <w:t xml:space="preserve"> b</w:t>
            </w:r>
            <w:r w:rsidR="00221D40" w:rsidRPr="006010C9">
              <w:rPr>
                <w:lang w:val="pt-PT"/>
              </w:rPr>
              <w:t xml:space="preserve">ainhira dehan katak uza lian ofisiál rua iha sistema judisiáriu </w:t>
            </w:r>
            <w:r w:rsidR="00D36EFA" w:rsidRPr="006010C9">
              <w:rPr>
                <w:lang w:val="pt-PT"/>
              </w:rPr>
              <w:t>nu’udar kondisaun esensiál hodi garante dalan nakloke ba justisa no medida hodi promove direitu sidadaun sira-nian iha prosesu penál.</w:t>
            </w:r>
          </w:p>
          <w:p w14:paraId="45F404C8" w14:textId="77777777" w:rsidR="006010C9" w:rsidRDefault="006010C9" w:rsidP="006010C9">
            <w:pPr>
              <w:spacing w:line="360" w:lineRule="auto"/>
              <w:jc w:val="both"/>
              <w:rPr>
                <w:lang w:val="pt-PT"/>
              </w:rPr>
            </w:pPr>
          </w:p>
          <w:p w14:paraId="3D685688" w14:textId="77777777" w:rsidR="006010C9" w:rsidRPr="006010C9" w:rsidRDefault="006010C9" w:rsidP="006010C9">
            <w:pPr>
              <w:spacing w:line="360" w:lineRule="auto"/>
              <w:jc w:val="both"/>
              <w:rPr>
                <w:lang w:val="pt-PT"/>
              </w:rPr>
            </w:pPr>
          </w:p>
          <w:p w14:paraId="45879CC2" w14:textId="77777777" w:rsidR="00897C14" w:rsidRPr="006010C9" w:rsidRDefault="008D3D48" w:rsidP="006010C9">
            <w:pPr>
              <w:spacing w:line="360" w:lineRule="auto"/>
              <w:jc w:val="both"/>
              <w:rPr>
                <w:lang w:val="pt-PT"/>
              </w:rPr>
            </w:pPr>
            <w:r w:rsidRPr="006010C9">
              <w:rPr>
                <w:lang w:val="pt-PT"/>
              </w:rPr>
              <w:t xml:space="preserve">            </w:t>
            </w:r>
            <w:r w:rsidR="002F2D60" w:rsidRPr="006010C9">
              <w:rPr>
                <w:lang w:val="pt-PT"/>
              </w:rPr>
              <w:t>Ezisténsia servisu tradusaun no interpretasaun jurídika sai nu’udar instrumentu ida importante tebtebes iha tribunál no autoridade judisiáriu seluseluk tan</w:t>
            </w:r>
            <w:r w:rsidR="006D0E32" w:rsidRPr="006010C9">
              <w:rPr>
                <w:lang w:val="pt-PT"/>
              </w:rPr>
              <w:t xml:space="preserve"> no, tan ne’e, presiza atu promove hodi adopta prosedimentu atu</w:t>
            </w:r>
            <w:r w:rsidR="008315B3" w:rsidRPr="006010C9">
              <w:rPr>
                <w:lang w:val="pt-PT"/>
              </w:rPr>
              <w:t xml:space="preserve"> </w:t>
            </w:r>
            <w:r w:rsidR="006D0E32" w:rsidRPr="006010C9">
              <w:rPr>
                <w:lang w:val="pt-PT"/>
              </w:rPr>
              <w:t>nune’</w:t>
            </w:r>
            <w:r w:rsidR="007F50E7" w:rsidRPr="006010C9">
              <w:rPr>
                <w:lang w:val="pt-PT"/>
              </w:rPr>
              <w:t>e</w:t>
            </w:r>
            <w:r w:rsidR="006D0E32" w:rsidRPr="006010C9">
              <w:rPr>
                <w:lang w:val="pt-PT"/>
              </w:rPr>
              <w:t xml:space="preserve"> prosesu no aktu judisiál sira </w:t>
            </w:r>
            <w:r w:rsidR="007F50E7" w:rsidRPr="006010C9">
              <w:rPr>
                <w:lang w:val="pt-PT"/>
              </w:rPr>
              <w:t xml:space="preserve">bele la’o iha lian ofisiál </w:t>
            </w:r>
            <w:r w:rsidR="00722753" w:rsidRPr="006010C9">
              <w:rPr>
                <w:lang w:val="pt-PT"/>
              </w:rPr>
              <w:t xml:space="preserve">sira </w:t>
            </w:r>
            <w:r w:rsidR="007F50E7" w:rsidRPr="006010C9">
              <w:rPr>
                <w:lang w:val="pt-PT"/>
              </w:rPr>
              <w:t>id</w:t>
            </w:r>
            <w:r w:rsidR="00722753" w:rsidRPr="006010C9">
              <w:rPr>
                <w:lang w:val="pt-PT"/>
              </w:rPr>
              <w:t>a,</w:t>
            </w:r>
            <w:r w:rsidR="00C01B42" w:rsidRPr="006010C9">
              <w:rPr>
                <w:lang w:val="pt-PT"/>
              </w:rPr>
              <w:t xml:space="preserve"> hosi lian ofisiál rua, tuir lian ne’ebé </w:t>
            </w:r>
            <w:r w:rsidR="00722753" w:rsidRPr="006010C9">
              <w:rPr>
                <w:lang w:val="pt-PT"/>
              </w:rPr>
              <w:t xml:space="preserve">parte sira </w:t>
            </w:r>
            <w:r w:rsidR="00C01B42" w:rsidRPr="006010C9">
              <w:rPr>
                <w:lang w:val="pt-PT"/>
              </w:rPr>
              <w:t>prefer</w:t>
            </w:r>
            <w:r w:rsidR="00722753" w:rsidRPr="006010C9">
              <w:rPr>
                <w:lang w:val="pt-PT"/>
              </w:rPr>
              <w:t xml:space="preserve">e </w:t>
            </w:r>
            <w:r w:rsidR="00C01B42" w:rsidRPr="006010C9">
              <w:rPr>
                <w:lang w:val="pt-PT"/>
              </w:rPr>
              <w:t xml:space="preserve">atu uza no, ho nune’e de’it maka </w:t>
            </w:r>
            <w:r w:rsidR="003B61EE" w:rsidRPr="006010C9">
              <w:rPr>
                <w:lang w:val="pt-PT"/>
              </w:rPr>
              <w:t>sei respeita loloos estatutu ofisiál hosi lian rua nian iha sistema judisiáriu.</w:t>
            </w:r>
          </w:p>
          <w:p w14:paraId="7E959A69" w14:textId="77777777" w:rsidR="000319E8" w:rsidRPr="006010C9" w:rsidRDefault="00897C14" w:rsidP="006010C9">
            <w:pPr>
              <w:spacing w:line="360" w:lineRule="auto"/>
              <w:jc w:val="both"/>
              <w:rPr>
                <w:lang w:val="pt-PT"/>
              </w:rPr>
            </w:pPr>
            <w:r w:rsidRPr="006010C9">
              <w:rPr>
                <w:lang w:val="pt-PT"/>
              </w:rPr>
              <w:lastRenderedPageBreak/>
              <w:t xml:space="preserve">       </w:t>
            </w:r>
            <w:r w:rsidR="000319E8" w:rsidRPr="006010C9">
              <w:rPr>
                <w:lang w:val="pt-PT"/>
              </w:rPr>
              <w:t xml:space="preserve"> </w:t>
            </w:r>
          </w:p>
          <w:p w14:paraId="4C51A97A" w14:textId="77777777" w:rsidR="00E46968" w:rsidRDefault="00897C14" w:rsidP="006010C9">
            <w:pPr>
              <w:spacing w:line="360" w:lineRule="auto"/>
              <w:jc w:val="both"/>
              <w:rPr>
                <w:lang w:val="pt-PT"/>
              </w:rPr>
            </w:pPr>
            <w:r w:rsidRPr="006010C9">
              <w:rPr>
                <w:lang w:val="pt-PT"/>
              </w:rPr>
              <w:t xml:space="preserve">     </w:t>
            </w:r>
            <w:r w:rsidR="004D32D9" w:rsidRPr="006010C9">
              <w:rPr>
                <w:lang w:val="pt-PT"/>
              </w:rPr>
              <w:t>Nune’e, ami hatene loloos katak</w:t>
            </w:r>
            <w:r w:rsidR="00B24F92" w:rsidRPr="006010C9">
              <w:rPr>
                <w:lang w:val="pt-PT"/>
              </w:rPr>
              <w:t>,</w:t>
            </w:r>
            <w:r w:rsidR="004D32D9" w:rsidRPr="006010C9">
              <w:rPr>
                <w:lang w:val="pt-PT"/>
              </w:rPr>
              <w:t xml:space="preserve"> atu lian rua hetan duni </w:t>
            </w:r>
            <w:r w:rsidR="00B24F92" w:rsidRPr="006010C9">
              <w:rPr>
                <w:lang w:val="pt-PT"/>
              </w:rPr>
              <w:t>estatutu no forsa legál henesan</w:t>
            </w:r>
            <w:r w:rsidR="00611350" w:rsidRPr="006010C9">
              <w:rPr>
                <w:lang w:val="pt-PT"/>
              </w:rPr>
              <w:t xml:space="preserve">, </w:t>
            </w:r>
            <w:r w:rsidR="00B24F92" w:rsidRPr="006010C9">
              <w:rPr>
                <w:lang w:val="pt-PT"/>
              </w:rPr>
              <w:t xml:space="preserve">iha ámbitu prosesu lejizlativu no iha sistema judisiáriu, </w:t>
            </w:r>
            <w:r w:rsidR="005A4942" w:rsidRPr="006010C9">
              <w:rPr>
                <w:lang w:val="pt-PT"/>
              </w:rPr>
              <w:t xml:space="preserve">importante tebtebes kria karreira </w:t>
            </w:r>
            <w:r w:rsidR="00982E50" w:rsidRPr="006010C9">
              <w:rPr>
                <w:lang w:val="pt-PT"/>
              </w:rPr>
              <w:t>espesiál ba tradutór no intérpre</w:t>
            </w:r>
            <w:r w:rsidR="005A4942" w:rsidRPr="006010C9">
              <w:rPr>
                <w:lang w:val="pt-PT"/>
              </w:rPr>
              <w:t xml:space="preserve">te jurídiku sira, bainhira nu’udar medida esensiál hodi valoriza servisu ne’ebé </w:t>
            </w:r>
            <w:r w:rsidR="00611350" w:rsidRPr="006010C9">
              <w:rPr>
                <w:lang w:val="pt-PT"/>
              </w:rPr>
              <w:t>hatene katak kompleksu, estudu no fó-an tomak.</w:t>
            </w:r>
          </w:p>
          <w:p w14:paraId="50C1DF79" w14:textId="77777777" w:rsidR="006010C9" w:rsidRPr="006010C9" w:rsidRDefault="006010C9" w:rsidP="006010C9">
            <w:pPr>
              <w:spacing w:line="360" w:lineRule="auto"/>
              <w:jc w:val="both"/>
              <w:rPr>
                <w:lang w:val="pt-PT"/>
              </w:rPr>
            </w:pPr>
          </w:p>
          <w:p w14:paraId="73DF868F" w14:textId="77777777" w:rsidR="000319E8" w:rsidRPr="006010C9" w:rsidRDefault="00E46968" w:rsidP="006010C9">
            <w:pPr>
              <w:spacing w:line="360" w:lineRule="auto"/>
              <w:jc w:val="both"/>
              <w:rPr>
                <w:lang w:val="pt-PT"/>
              </w:rPr>
            </w:pPr>
            <w:r w:rsidRPr="006010C9">
              <w:rPr>
                <w:lang w:val="pt-PT"/>
              </w:rPr>
              <w:t xml:space="preserve">         </w:t>
            </w:r>
          </w:p>
          <w:p w14:paraId="613A0299" w14:textId="77777777" w:rsidR="00FC3FEA" w:rsidRDefault="000319E8" w:rsidP="006010C9">
            <w:pPr>
              <w:spacing w:line="360" w:lineRule="auto"/>
              <w:jc w:val="both"/>
              <w:rPr>
                <w:lang w:val="pt-PT"/>
              </w:rPr>
            </w:pPr>
            <w:r w:rsidRPr="006010C9">
              <w:rPr>
                <w:lang w:val="pt-PT"/>
              </w:rPr>
              <w:t xml:space="preserve">          </w:t>
            </w:r>
            <w:r w:rsidR="00E46968" w:rsidRPr="006010C9">
              <w:rPr>
                <w:lang w:val="pt-PT"/>
              </w:rPr>
              <w:t xml:space="preserve"> Iha tinan hirak ikus ne’e, Governu, liuhosi Ministériu Justisa, hala’o tiha ona kursu formasaun rua ba tradutór jurídiku sira, ida ne’ebé </w:t>
            </w:r>
            <w:r w:rsidR="00935211" w:rsidRPr="006010C9">
              <w:rPr>
                <w:lang w:val="pt-PT"/>
              </w:rPr>
              <w:t xml:space="preserve">forma tiha profisionál besik 20. Hosi tradutór jurídiku sira-ne’ebá, na’in-10 daudauk ne’e </w:t>
            </w:r>
            <w:r w:rsidR="008B61B0" w:rsidRPr="006010C9">
              <w:rPr>
                <w:lang w:val="pt-PT"/>
              </w:rPr>
              <w:t>servisu</w:t>
            </w:r>
            <w:r w:rsidR="009D3A40" w:rsidRPr="006010C9">
              <w:rPr>
                <w:lang w:val="pt-PT"/>
              </w:rPr>
              <w:t xml:space="preserve"> ona </w:t>
            </w:r>
            <w:r w:rsidR="00497221" w:rsidRPr="006010C9">
              <w:rPr>
                <w:lang w:val="pt-PT"/>
              </w:rPr>
              <w:t xml:space="preserve">iha </w:t>
            </w:r>
            <w:r w:rsidR="009D3A40" w:rsidRPr="006010C9">
              <w:rPr>
                <w:lang w:val="pt-PT"/>
              </w:rPr>
              <w:t>servisu tradusaun Ministériu Justisa nian no sira seluk fó tulun</w:t>
            </w:r>
            <w:r w:rsidR="00394B64" w:rsidRPr="006010C9">
              <w:rPr>
                <w:lang w:val="pt-PT"/>
              </w:rPr>
              <w:t xml:space="preserve"> ba instituisaun judisiáriu liuliu, iha tribunál no Ministériu Públiku. Tan ne’e, balu </w:t>
            </w:r>
            <w:r w:rsidR="008C28DA" w:rsidRPr="006010C9">
              <w:rPr>
                <w:lang w:val="pt-PT"/>
              </w:rPr>
              <w:t xml:space="preserve">tama ona iha karreira rejime jerál, seluk fali sei nu’udar kontratadu </w:t>
            </w:r>
            <w:r w:rsidR="00873AF2" w:rsidRPr="006010C9">
              <w:rPr>
                <w:lang w:val="pt-PT"/>
              </w:rPr>
              <w:t xml:space="preserve">tuir termu, iha situasaun ne’ebé de’it, </w:t>
            </w:r>
            <w:r w:rsidR="00DA43E6" w:rsidRPr="006010C9">
              <w:rPr>
                <w:lang w:val="pt-PT"/>
              </w:rPr>
              <w:t xml:space="preserve">sira seidauk iha </w:t>
            </w:r>
            <w:r w:rsidR="00873AF2" w:rsidRPr="006010C9">
              <w:rPr>
                <w:lang w:val="pt-PT"/>
              </w:rPr>
              <w:t xml:space="preserve">banati orientadór </w:t>
            </w:r>
            <w:r w:rsidR="00DA43E6" w:rsidRPr="006010C9">
              <w:rPr>
                <w:lang w:val="pt-PT"/>
              </w:rPr>
              <w:t xml:space="preserve">ruma </w:t>
            </w:r>
            <w:r w:rsidR="00873AF2" w:rsidRPr="006010C9">
              <w:rPr>
                <w:lang w:val="pt-PT"/>
              </w:rPr>
              <w:t xml:space="preserve">ba sira-nia funsaun </w:t>
            </w:r>
            <w:r w:rsidR="00276BFB" w:rsidRPr="006010C9">
              <w:rPr>
                <w:lang w:val="pt-PT"/>
              </w:rPr>
              <w:t>iha área</w:t>
            </w:r>
            <w:r w:rsidR="00873AF2" w:rsidRPr="006010C9">
              <w:rPr>
                <w:lang w:val="pt-PT"/>
              </w:rPr>
              <w:t xml:space="preserve"> tradusaun jurídika.</w:t>
            </w:r>
          </w:p>
          <w:p w14:paraId="79786A8E" w14:textId="77777777" w:rsidR="006010C9" w:rsidRPr="006010C9" w:rsidRDefault="006010C9" w:rsidP="006010C9">
            <w:pPr>
              <w:spacing w:line="360" w:lineRule="auto"/>
              <w:jc w:val="both"/>
              <w:rPr>
                <w:lang w:val="pt-PT"/>
              </w:rPr>
            </w:pPr>
          </w:p>
          <w:p w14:paraId="0982A218" w14:textId="77777777" w:rsidR="00047FD6" w:rsidRPr="006010C9" w:rsidRDefault="00E271E8" w:rsidP="006010C9">
            <w:pPr>
              <w:spacing w:line="360" w:lineRule="auto"/>
              <w:jc w:val="both"/>
              <w:rPr>
                <w:lang w:val="pt-PT"/>
              </w:rPr>
            </w:pPr>
            <w:r w:rsidRPr="006010C9">
              <w:rPr>
                <w:lang w:val="pt-PT"/>
              </w:rPr>
              <w:t xml:space="preserve">             </w:t>
            </w:r>
          </w:p>
          <w:p w14:paraId="73912584" w14:textId="77777777" w:rsidR="003931B8" w:rsidRDefault="00047FD6" w:rsidP="006010C9">
            <w:pPr>
              <w:spacing w:line="360" w:lineRule="auto"/>
              <w:jc w:val="both"/>
              <w:rPr>
                <w:lang w:val="pt-PT"/>
              </w:rPr>
            </w:pPr>
            <w:r w:rsidRPr="006010C9">
              <w:rPr>
                <w:lang w:val="pt-PT"/>
              </w:rPr>
              <w:t xml:space="preserve">      </w:t>
            </w:r>
            <w:r w:rsidR="00FC3FEA" w:rsidRPr="006010C9">
              <w:rPr>
                <w:lang w:val="pt-PT"/>
              </w:rPr>
              <w:t>Situasaun ida-ne’e ha</w:t>
            </w:r>
            <w:r w:rsidR="00C3628A" w:rsidRPr="006010C9">
              <w:rPr>
                <w:lang w:val="pt-PT"/>
              </w:rPr>
              <w:t xml:space="preserve">lo ne’on-todan no </w:t>
            </w:r>
            <w:r w:rsidR="00586D7B" w:rsidRPr="006010C9">
              <w:rPr>
                <w:lang w:val="pt-PT"/>
              </w:rPr>
              <w:t xml:space="preserve">ne’on-sala hodi hanoin ba importánsia sá maka </w:t>
            </w:r>
            <w:r w:rsidR="003931B8" w:rsidRPr="006010C9">
              <w:rPr>
                <w:lang w:val="pt-PT"/>
              </w:rPr>
              <w:t>tradusaun jurídika asume iha kontestu jurídiku iha pluralidade linguístika timor nian.</w:t>
            </w:r>
          </w:p>
          <w:p w14:paraId="66D9B471" w14:textId="77777777" w:rsidR="006010C9" w:rsidRPr="006010C9" w:rsidRDefault="006010C9" w:rsidP="006010C9">
            <w:pPr>
              <w:spacing w:line="360" w:lineRule="auto"/>
              <w:jc w:val="both"/>
              <w:rPr>
                <w:lang w:val="pt-PT"/>
              </w:rPr>
            </w:pPr>
          </w:p>
          <w:p w14:paraId="22593F01" w14:textId="77777777" w:rsidR="00B91961" w:rsidRDefault="003931B8" w:rsidP="006010C9">
            <w:pPr>
              <w:spacing w:line="360" w:lineRule="auto"/>
              <w:jc w:val="both"/>
              <w:rPr>
                <w:lang w:val="pt-PT"/>
              </w:rPr>
            </w:pPr>
            <w:r w:rsidRPr="006010C9">
              <w:rPr>
                <w:lang w:val="pt-PT"/>
              </w:rPr>
              <w:lastRenderedPageBreak/>
              <w:t xml:space="preserve">           Nune’e, </w:t>
            </w:r>
            <w:r w:rsidR="00D26409" w:rsidRPr="006010C9">
              <w:rPr>
                <w:lang w:val="pt-PT"/>
              </w:rPr>
              <w:t>ha</w:t>
            </w:r>
            <w:r w:rsidR="009B0AF9" w:rsidRPr="006010C9">
              <w:rPr>
                <w:lang w:val="pt-PT"/>
              </w:rPr>
              <w:t>moris k</w:t>
            </w:r>
            <w:r w:rsidR="00D26409" w:rsidRPr="006010C9">
              <w:rPr>
                <w:lang w:val="pt-PT"/>
              </w:rPr>
              <w:t xml:space="preserve">arreira espesiál ba tradutór-intérprete jurídiku ho objetivu garante hodi organiza </w:t>
            </w:r>
            <w:r w:rsidR="007505C1" w:rsidRPr="006010C9">
              <w:rPr>
                <w:lang w:val="pt-PT"/>
              </w:rPr>
              <w:t xml:space="preserve">hala’ok ezerse atividade tradusaun jurídika, promove estabilidade, dezenvolvimentu, progresaun no formasaun </w:t>
            </w:r>
            <w:r w:rsidR="00D239C4" w:rsidRPr="006010C9">
              <w:rPr>
                <w:lang w:val="pt-PT"/>
              </w:rPr>
              <w:t>no espesializasaun ba ninia kuadru sira.</w:t>
            </w:r>
          </w:p>
          <w:p w14:paraId="299C8051" w14:textId="77777777" w:rsidR="006010C9" w:rsidRPr="006010C9" w:rsidRDefault="006010C9" w:rsidP="006010C9">
            <w:pPr>
              <w:spacing w:line="360" w:lineRule="auto"/>
              <w:jc w:val="both"/>
              <w:rPr>
                <w:lang w:val="pt-PT"/>
              </w:rPr>
            </w:pPr>
          </w:p>
          <w:p w14:paraId="54D2BB31" w14:textId="77777777" w:rsidR="00076FD2" w:rsidRPr="006010C9" w:rsidRDefault="00B91961" w:rsidP="006010C9">
            <w:pPr>
              <w:spacing w:line="360" w:lineRule="auto"/>
              <w:jc w:val="both"/>
              <w:rPr>
                <w:lang w:val="pt-PT"/>
              </w:rPr>
            </w:pPr>
            <w:r w:rsidRPr="006010C9">
              <w:rPr>
                <w:lang w:val="pt-PT"/>
              </w:rPr>
              <w:t xml:space="preserve">         </w:t>
            </w:r>
            <w:r w:rsidR="00E271E8" w:rsidRPr="006010C9">
              <w:rPr>
                <w:lang w:val="pt-PT"/>
              </w:rPr>
              <w:t xml:space="preserve">   </w:t>
            </w:r>
            <w:r w:rsidRPr="006010C9">
              <w:rPr>
                <w:lang w:val="pt-PT"/>
              </w:rPr>
              <w:t xml:space="preserve">Nomós, tuir termu diploma ida-ne’e, ho objetivu garante </w:t>
            </w:r>
            <w:r w:rsidR="00D81F58" w:rsidRPr="006010C9">
              <w:rPr>
                <w:lang w:val="pt-PT"/>
              </w:rPr>
              <w:t>dinamizasaun ba tradusaun jurídika no dezenvolvimentu vokabuláriu jurídiku iha lian tetun nune’</w:t>
            </w:r>
            <w:r w:rsidR="00B34102" w:rsidRPr="006010C9">
              <w:rPr>
                <w:lang w:val="pt-PT"/>
              </w:rPr>
              <w:t>e, determina</w:t>
            </w:r>
            <w:r w:rsidR="00D81F58" w:rsidRPr="006010C9">
              <w:rPr>
                <w:lang w:val="pt-PT"/>
              </w:rPr>
              <w:t xml:space="preserve"> </w:t>
            </w:r>
            <w:r w:rsidR="00B34102" w:rsidRPr="006010C9">
              <w:rPr>
                <w:lang w:val="pt-PT"/>
              </w:rPr>
              <w:t>katak</w:t>
            </w:r>
            <w:r w:rsidR="007505C1" w:rsidRPr="006010C9">
              <w:rPr>
                <w:lang w:val="pt-PT"/>
              </w:rPr>
              <w:t xml:space="preserve"> </w:t>
            </w:r>
            <w:r w:rsidR="00B34102" w:rsidRPr="006010C9">
              <w:rPr>
                <w:lang w:val="pt-PT"/>
              </w:rPr>
              <w:t xml:space="preserve">Departamentu Tradusaun hosi Diresaun Nasionál Assessoria Jurídika no Lejizlasaun </w:t>
            </w:r>
            <w:r w:rsidR="001737C3" w:rsidRPr="006010C9">
              <w:rPr>
                <w:lang w:val="pt-PT"/>
              </w:rPr>
              <w:t>Ministériu Justisa nian maka nu’udar órgaun espesializadu respons</w:t>
            </w:r>
            <w:r w:rsidR="007C1C22" w:rsidRPr="006010C9">
              <w:rPr>
                <w:lang w:val="pt-PT"/>
              </w:rPr>
              <w:t>av</w:t>
            </w:r>
            <w:r w:rsidR="001737C3" w:rsidRPr="006010C9">
              <w:rPr>
                <w:lang w:val="pt-PT"/>
              </w:rPr>
              <w:t xml:space="preserve">el </w:t>
            </w:r>
            <w:r w:rsidR="00F94011" w:rsidRPr="006010C9">
              <w:rPr>
                <w:lang w:val="pt-PT"/>
              </w:rPr>
              <w:t>hodi halo kordenasaun, planeamentu no ezekusaun ba servisu tradusaun jurídika iha área Direitu no Justisa.</w:t>
            </w:r>
          </w:p>
          <w:p w14:paraId="336418A0" w14:textId="77777777" w:rsidR="005C31A4" w:rsidRPr="006010C9" w:rsidRDefault="00076FD2" w:rsidP="006010C9">
            <w:pPr>
              <w:spacing w:line="360" w:lineRule="auto"/>
              <w:jc w:val="both"/>
              <w:rPr>
                <w:lang w:val="pt-PT"/>
              </w:rPr>
            </w:pPr>
            <w:r w:rsidRPr="006010C9">
              <w:rPr>
                <w:lang w:val="pt-PT"/>
              </w:rPr>
              <w:t xml:space="preserve">           </w:t>
            </w:r>
          </w:p>
          <w:p w14:paraId="22117317" w14:textId="77777777" w:rsidR="00915817" w:rsidRPr="006010C9" w:rsidRDefault="004A02BC" w:rsidP="006010C9">
            <w:pPr>
              <w:spacing w:line="360" w:lineRule="auto"/>
              <w:jc w:val="both"/>
              <w:rPr>
                <w:lang w:val="pt-PT"/>
              </w:rPr>
            </w:pPr>
            <w:r w:rsidRPr="006010C9">
              <w:rPr>
                <w:lang w:val="pt-PT"/>
              </w:rPr>
              <w:t xml:space="preserve">           </w:t>
            </w:r>
            <w:r w:rsidR="00076FD2" w:rsidRPr="006010C9">
              <w:rPr>
                <w:lang w:val="pt-PT"/>
              </w:rPr>
              <w:t xml:space="preserve">Fiar katak, ho medida ikus ne’e, hahú daudauk ona harii baze loloos ba eskola tradusaun no </w:t>
            </w:r>
            <w:r w:rsidR="00857EA6" w:rsidRPr="006010C9">
              <w:rPr>
                <w:lang w:val="pt-PT"/>
              </w:rPr>
              <w:t xml:space="preserve">ba tradutór jurídiku sira, ho kbiit asegura katak uza </w:t>
            </w:r>
            <w:r w:rsidR="00A53473" w:rsidRPr="006010C9">
              <w:rPr>
                <w:lang w:val="pt-PT"/>
              </w:rPr>
              <w:t xml:space="preserve">ho didi’ak no </w:t>
            </w:r>
            <w:r w:rsidR="00857EA6" w:rsidRPr="006010C9">
              <w:rPr>
                <w:lang w:val="pt-PT"/>
              </w:rPr>
              <w:t xml:space="preserve">loloos duni </w:t>
            </w:r>
            <w:r w:rsidR="00A53473" w:rsidRPr="006010C9">
              <w:rPr>
                <w:lang w:val="pt-PT"/>
              </w:rPr>
              <w:t xml:space="preserve">lian ofisiál rua, bainhira elabora no publika aktu </w:t>
            </w:r>
            <w:r w:rsidR="00C012B2" w:rsidRPr="006010C9">
              <w:rPr>
                <w:lang w:val="pt-PT"/>
              </w:rPr>
              <w:t xml:space="preserve">normativu iha lian rua, kria no dezenvolve </w:t>
            </w:r>
            <w:r w:rsidR="00B330DE" w:rsidRPr="006010C9">
              <w:rPr>
                <w:lang w:val="pt-PT"/>
              </w:rPr>
              <w:t>lian rasik ba Direitu timó</w:t>
            </w:r>
            <w:r w:rsidR="00157298" w:rsidRPr="006010C9">
              <w:rPr>
                <w:lang w:val="pt-PT"/>
              </w:rPr>
              <w:t>r nian, iha Lian Tetun no nune’e,</w:t>
            </w:r>
            <w:r w:rsidR="00623554" w:rsidRPr="006010C9">
              <w:rPr>
                <w:lang w:val="pt-PT"/>
              </w:rPr>
              <w:t xml:space="preserve"> tane hodi hametin sistema jurídiku no asesu ba koñesimentu kona-ba direitu no justisa.</w:t>
            </w:r>
          </w:p>
          <w:p w14:paraId="1278FF57" w14:textId="77777777" w:rsidR="000319E8" w:rsidRDefault="000319E8" w:rsidP="006010C9">
            <w:pPr>
              <w:spacing w:line="360" w:lineRule="auto"/>
              <w:jc w:val="both"/>
              <w:rPr>
                <w:lang w:val="pt-PT"/>
              </w:rPr>
            </w:pPr>
          </w:p>
          <w:p w14:paraId="753202EA" w14:textId="77777777" w:rsidR="006010C9" w:rsidRPr="006010C9" w:rsidRDefault="006010C9" w:rsidP="006010C9">
            <w:pPr>
              <w:spacing w:line="360" w:lineRule="auto"/>
              <w:jc w:val="both"/>
              <w:rPr>
                <w:lang w:val="pt-PT"/>
              </w:rPr>
            </w:pPr>
          </w:p>
          <w:p w14:paraId="46E8791B" w14:textId="6CB16414" w:rsidR="001A2294" w:rsidRPr="006010C9" w:rsidRDefault="00915817" w:rsidP="006010C9">
            <w:pPr>
              <w:spacing w:line="360" w:lineRule="auto"/>
              <w:jc w:val="both"/>
              <w:rPr>
                <w:lang w:val="pt-PT"/>
              </w:rPr>
            </w:pPr>
            <w:r w:rsidRPr="006010C9">
              <w:rPr>
                <w:lang w:val="pt-PT"/>
              </w:rPr>
              <w:t xml:space="preserve">          Rona tiha mós tribunál sira, Ministériu Públiku, Defensoria Públika no organizmu </w:t>
            </w:r>
            <w:r w:rsidR="00534E49" w:rsidRPr="006010C9">
              <w:rPr>
                <w:lang w:val="pt-PT"/>
              </w:rPr>
              <w:t xml:space="preserve">sira </w:t>
            </w:r>
            <w:r w:rsidR="00534E49" w:rsidRPr="006010C9">
              <w:rPr>
                <w:lang w:val="pt-PT"/>
              </w:rPr>
              <w:lastRenderedPageBreak/>
              <w:t>iha Adminstrasaun Públika relevante, liuliu, Komisaun Funsaun Públika, Ministériu Finansa no Prezidénsia Konsellu Ministru nian</w:t>
            </w:r>
            <w:r w:rsidR="00DD691F">
              <w:rPr>
                <w:lang w:val="pt-PT"/>
              </w:rPr>
              <w:t>, nomós Parlamentu Nasionál no Prezidéncia Repúblika.</w:t>
            </w:r>
          </w:p>
          <w:p w14:paraId="5F7AEC1B" w14:textId="77777777" w:rsidR="00351786" w:rsidRDefault="001A2294" w:rsidP="006010C9">
            <w:pPr>
              <w:spacing w:line="360" w:lineRule="auto"/>
              <w:jc w:val="both"/>
              <w:rPr>
                <w:lang w:val="pt-PT"/>
              </w:rPr>
            </w:pPr>
            <w:r w:rsidRPr="006010C9">
              <w:rPr>
                <w:lang w:val="pt-PT"/>
              </w:rPr>
              <w:t xml:space="preserve">    </w:t>
            </w:r>
          </w:p>
          <w:p w14:paraId="1AA6B376" w14:textId="77777777" w:rsidR="006010C9" w:rsidRPr="006010C9" w:rsidRDefault="006010C9" w:rsidP="006010C9">
            <w:pPr>
              <w:spacing w:line="360" w:lineRule="auto"/>
              <w:jc w:val="both"/>
              <w:rPr>
                <w:lang w:val="pt-PT"/>
              </w:rPr>
            </w:pPr>
          </w:p>
          <w:p w14:paraId="09C0A5D9" w14:textId="77777777" w:rsidR="006375C0" w:rsidRPr="006010C9" w:rsidRDefault="001A2294" w:rsidP="006010C9">
            <w:pPr>
              <w:spacing w:line="360" w:lineRule="auto"/>
              <w:jc w:val="both"/>
              <w:rPr>
                <w:lang w:val="pt-PT"/>
              </w:rPr>
            </w:pPr>
            <w:r w:rsidRPr="006010C9">
              <w:rPr>
                <w:lang w:val="pt-PT"/>
              </w:rPr>
              <w:t xml:space="preserve">   </w:t>
            </w:r>
            <w:r w:rsidR="00351786" w:rsidRPr="006010C9">
              <w:rPr>
                <w:lang w:val="pt-PT"/>
              </w:rPr>
              <w:t xml:space="preserve">  </w:t>
            </w:r>
            <w:r w:rsidR="00B330DE" w:rsidRPr="006010C9">
              <w:rPr>
                <w:lang w:val="pt-PT"/>
              </w:rPr>
              <w:t>Hamoris k</w:t>
            </w:r>
            <w:r w:rsidRPr="006010C9">
              <w:rPr>
                <w:lang w:val="pt-PT"/>
              </w:rPr>
              <w:t>arreira rejime espesiál halo l</w:t>
            </w:r>
            <w:r w:rsidR="00CA3121" w:rsidRPr="006010C9">
              <w:rPr>
                <w:lang w:val="pt-PT"/>
              </w:rPr>
              <w:t>iuhosi diploma rasik, tuir termu</w:t>
            </w:r>
            <w:r w:rsidRPr="006010C9">
              <w:rPr>
                <w:lang w:val="pt-PT"/>
              </w:rPr>
              <w:t xml:space="preserve"> iha artigu 28.º hosi Dekretu-lei n.º 27/28, 11 Agostu</w:t>
            </w:r>
            <w:r w:rsidR="00383B4A" w:rsidRPr="006010C9">
              <w:rPr>
                <w:lang w:val="pt-PT"/>
              </w:rPr>
              <w:t>, ho altersaun ne’ebé hatama ho</w:t>
            </w:r>
            <w:r w:rsidR="00B30EE9" w:rsidRPr="006010C9">
              <w:rPr>
                <w:lang w:val="pt-PT"/>
              </w:rPr>
              <w:t>si Dekretu-lei n.º 20/2011, 20 J</w:t>
            </w:r>
            <w:r w:rsidR="00383B4A" w:rsidRPr="006010C9">
              <w:rPr>
                <w:lang w:val="pt-PT"/>
              </w:rPr>
              <w:t>uñu nian.</w:t>
            </w:r>
          </w:p>
          <w:p w14:paraId="3EA727BC" w14:textId="77777777" w:rsidR="000319E8" w:rsidRPr="006010C9" w:rsidRDefault="006375C0" w:rsidP="006010C9">
            <w:pPr>
              <w:spacing w:line="360" w:lineRule="auto"/>
              <w:jc w:val="both"/>
              <w:rPr>
                <w:lang w:val="pt-PT"/>
              </w:rPr>
            </w:pPr>
            <w:r w:rsidRPr="006010C9">
              <w:rPr>
                <w:lang w:val="pt-PT"/>
              </w:rPr>
              <w:t xml:space="preserve">     </w:t>
            </w:r>
          </w:p>
          <w:p w14:paraId="2DAC3017" w14:textId="77777777" w:rsidR="006375C0" w:rsidRPr="006010C9" w:rsidRDefault="000319E8" w:rsidP="006010C9">
            <w:pPr>
              <w:spacing w:line="360" w:lineRule="auto"/>
              <w:jc w:val="both"/>
              <w:rPr>
                <w:lang w:val="pt-PT"/>
              </w:rPr>
            </w:pPr>
            <w:r w:rsidRPr="006010C9">
              <w:rPr>
                <w:lang w:val="pt-PT"/>
              </w:rPr>
              <w:t xml:space="preserve">     </w:t>
            </w:r>
            <w:r w:rsidR="006375C0" w:rsidRPr="006010C9">
              <w:rPr>
                <w:lang w:val="pt-PT"/>
              </w:rPr>
              <w:t xml:space="preserve">  Nune’e, Governu dekreta, haktuir númeru 3, artigu 115.º Lei-Inan Repúblika nian, atu la’o ho kmanek nu’udar lei</w:t>
            </w:r>
            <w:r w:rsidR="00017F68" w:rsidRPr="006010C9">
              <w:rPr>
                <w:lang w:val="pt-PT"/>
              </w:rPr>
              <w:t>,</w:t>
            </w:r>
            <w:r w:rsidR="006375C0" w:rsidRPr="006010C9">
              <w:rPr>
                <w:lang w:val="pt-PT"/>
              </w:rPr>
              <w:t xml:space="preserve"> tuirmai:</w:t>
            </w:r>
          </w:p>
          <w:p w14:paraId="41BD9F33" w14:textId="77777777" w:rsidR="00121BB4" w:rsidRPr="006010C9" w:rsidRDefault="00121BB4" w:rsidP="006010C9">
            <w:pPr>
              <w:spacing w:line="360" w:lineRule="auto"/>
              <w:rPr>
                <w:b/>
                <w:lang w:val="pt-PT"/>
              </w:rPr>
            </w:pPr>
          </w:p>
          <w:p w14:paraId="22912DE3" w14:textId="77777777" w:rsidR="000F58E9" w:rsidRPr="006010C9" w:rsidRDefault="000F58E9" w:rsidP="006010C9">
            <w:pPr>
              <w:spacing w:line="360" w:lineRule="auto"/>
              <w:jc w:val="center"/>
              <w:rPr>
                <w:b/>
                <w:lang w:val="pt-PT"/>
              </w:rPr>
            </w:pPr>
            <w:r w:rsidRPr="006010C9">
              <w:rPr>
                <w:b/>
                <w:lang w:val="pt-PT"/>
              </w:rPr>
              <w:t>KAPÍTULU I</w:t>
            </w:r>
          </w:p>
          <w:p w14:paraId="369A2672" w14:textId="77777777" w:rsidR="000F58E9" w:rsidRPr="006010C9" w:rsidRDefault="000F58E9" w:rsidP="006010C9">
            <w:pPr>
              <w:spacing w:line="360" w:lineRule="auto"/>
              <w:jc w:val="center"/>
              <w:rPr>
                <w:b/>
                <w:lang w:val="pt-PT"/>
              </w:rPr>
            </w:pPr>
            <w:r w:rsidRPr="006010C9">
              <w:rPr>
                <w:b/>
                <w:lang w:val="pt-PT"/>
              </w:rPr>
              <w:t>Dizpozisaun jerál</w:t>
            </w:r>
          </w:p>
          <w:p w14:paraId="52C1BA1B" w14:textId="77777777" w:rsidR="007F2BF0" w:rsidRPr="006010C9" w:rsidRDefault="007F2BF0" w:rsidP="006010C9">
            <w:pPr>
              <w:spacing w:line="360" w:lineRule="auto"/>
              <w:jc w:val="center"/>
              <w:rPr>
                <w:b/>
                <w:lang w:val="pt-PT"/>
              </w:rPr>
            </w:pPr>
          </w:p>
          <w:p w14:paraId="6D0D7DB7" w14:textId="77777777" w:rsidR="007F2BF0" w:rsidRPr="006010C9" w:rsidRDefault="007F2BF0" w:rsidP="006010C9">
            <w:pPr>
              <w:spacing w:line="360" w:lineRule="auto"/>
              <w:jc w:val="center"/>
              <w:rPr>
                <w:b/>
                <w:lang w:val="pt-PT"/>
              </w:rPr>
            </w:pPr>
            <w:r w:rsidRPr="006010C9">
              <w:rPr>
                <w:b/>
                <w:lang w:val="pt-PT"/>
              </w:rPr>
              <w:t>Artigu 1.º</w:t>
            </w:r>
          </w:p>
          <w:p w14:paraId="399CC280" w14:textId="77777777" w:rsidR="00D207CC" w:rsidRPr="006010C9" w:rsidRDefault="007F2BF0" w:rsidP="006010C9">
            <w:pPr>
              <w:spacing w:line="360" w:lineRule="auto"/>
              <w:jc w:val="center"/>
              <w:rPr>
                <w:b/>
                <w:lang w:val="pt-PT"/>
              </w:rPr>
            </w:pPr>
            <w:r w:rsidRPr="006010C9">
              <w:rPr>
                <w:b/>
                <w:lang w:val="pt-PT"/>
              </w:rPr>
              <w:t>Objetu</w:t>
            </w:r>
          </w:p>
          <w:p w14:paraId="4DDE8D6E" w14:textId="77777777" w:rsidR="00121BB4" w:rsidRPr="006010C9" w:rsidRDefault="00E5671A" w:rsidP="006010C9">
            <w:pPr>
              <w:spacing w:line="360" w:lineRule="auto"/>
              <w:jc w:val="both"/>
              <w:rPr>
                <w:lang w:val="pt-PT"/>
              </w:rPr>
            </w:pPr>
            <w:r w:rsidRPr="006010C9">
              <w:rPr>
                <w:lang w:val="pt-PT"/>
              </w:rPr>
              <w:t>K</w:t>
            </w:r>
            <w:r w:rsidR="00AA1E8B" w:rsidRPr="006010C9">
              <w:rPr>
                <w:lang w:val="pt-PT"/>
              </w:rPr>
              <w:t>ria karreira espesiál ba tradutór-int</w:t>
            </w:r>
            <w:r w:rsidR="002A1014" w:rsidRPr="006010C9">
              <w:rPr>
                <w:lang w:val="pt-PT"/>
              </w:rPr>
              <w:t>érprete</w:t>
            </w:r>
            <w:r w:rsidR="00CB7E41" w:rsidRPr="006010C9">
              <w:rPr>
                <w:lang w:val="pt-PT"/>
              </w:rPr>
              <w:t xml:space="preserve"> </w:t>
            </w:r>
            <w:r w:rsidR="00CA3121" w:rsidRPr="006010C9">
              <w:rPr>
                <w:lang w:val="pt-PT"/>
              </w:rPr>
              <w:t>jurídiku hosi Lian Portugés</w:t>
            </w:r>
            <w:r w:rsidR="00AA1E8B" w:rsidRPr="006010C9">
              <w:rPr>
                <w:lang w:val="pt-PT"/>
              </w:rPr>
              <w:t xml:space="preserve"> no Tetun no aprova nin</w:t>
            </w:r>
            <w:r w:rsidR="00CA3121" w:rsidRPr="006010C9">
              <w:rPr>
                <w:lang w:val="pt-PT"/>
              </w:rPr>
              <w:t>ia Estatutu</w:t>
            </w:r>
            <w:r w:rsidR="00AA1E8B" w:rsidRPr="006010C9">
              <w:rPr>
                <w:lang w:val="pt-PT"/>
              </w:rPr>
              <w:t xml:space="preserve">, </w:t>
            </w:r>
            <w:r w:rsidR="007E2A97" w:rsidRPr="006010C9">
              <w:rPr>
                <w:lang w:val="pt-PT"/>
              </w:rPr>
              <w:t>ne’ebé hatuur</w:t>
            </w:r>
            <w:r w:rsidR="00351786" w:rsidRPr="006010C9">
              <w:rPr>
                <w:lang w:val="pt-PT"/>
              </w:rPr>
              <w:t xml:space="preserve"> iha diploma ida-ne’e.</w:t>
            </w:r>
          </w:p>
          <w:p w14:paraId="6DE48222" w14:textId="77777777" w:rsidR="00351786" w:rsidRPr="006010C9" w:rsidRDefault="00351786" w:rsidP="006010C9">
            <w:pPr>
              <w:spacing w:line="360" w:lineRule="auto"/>
              <w:jc w:val="both"/>
              <w:rPr>
                <w:lang w:val="pt-PT"/>
              </w:rPr>
            </w:pPr>
          </w:p>
          <w:p w14:paraId="726155FF" w14:textId="77777777" w:rsidR="002A1014" w:rsidRPr="006010C9" w:rsidRDefault="002A1014" w:rsidP="006010C9">
            <w:pPr>
              <w:spacing w:line="360" w:lineRule="auto"/>
              <w:jc w:val="center"/>
              <w:rPr>
                <w:lang w:val="pt-PT"/>
              </w:rPr>
            </w:pPr>
            <w:r w:rsidRPr="006010C9">
              <w:rPr>
                <w:b/>
                <w:lang w:val="pt-PT"/>
              </w:rPr>
              <w:t>Artigu 2.</w:t>
            </w:r>
          </w:p>
          <w:p w14:paraId="1B2D1D63" w14:textId="77777777" w:rsidR="00254264" w:rsidRPr="006010C9" w:rsidRDefault="002A1014" w:rsidP="006010C9">
            <w:pPr>
              <w:spacing w:line="360" w:lineRule="auto"/>
              <w:jc w:val="center"/>
              <w:rPr>
                <w:b/>
                <w:lang w:val="pt-PT"/>
              </w:rPr>
            </w:pPr>
            <w:r w:rsidRPr="006010C9">
              <w:rPr>
                <w:b/>
                <w:lang w:val="pt-PT"/>
              </w:rPr>
              <w:t>Objetivu</w:t>
            </w:r>
          </w:p>
          <w:p w14:paraId="2CCD1B49" w14:textId="77777777" w:rsidR="00566524" w:rsidRPr="006010C9" w:rsidRDefault="00566524" w:rsidP="006010C9">
            <w:pPr>
              <w:spacing w:line="360" w:lineRule="auto"/>
              <w:rPr>
                <w:b/>
                <w:lang w:val="pt-PT"/>
              </w:rPr>
            </w:pPr>
          </w:p>
          <w:p w14:paraId="539C7B76" w14:textId="77777777" w:rsidR="00C43D81" w:rsidRPr="006010C9" w:rsidRDefault="00E26684" w:rsidP="006010C9">
            <w:pPr>
              <w:spacing w:line="360" w:lineRule="auto"/>
              <w:jc w:val="both"/>
              <w:rPr>
                <w:lang w:val="pt-PT"/>
              </w:rPr>
            </w:pPr>
            <w:r w:rsidRPr="006010C9">
              <w:rPr>
                <w:lang w:val="pt-PT"/>
              </w:rPr>
              <w:t xml:space="preserve">Hala’ok </w:t>
            </w:r>
            <w:r w:rsidR="00E5671A" w:rsidRPr="006010C9">
              <w:rPr>
                <w:lang w:val="pt-PT"/>
              </w:rPr>
              <w:t xml:space="preserve">hodi </w:t>
            </w:r>
            <w:r w:rsidRPr="006010C9">
              <w:rPr>
                <w:lang w:val="pt-PT"/>
              </w:rPr>
              <w:t xml:space="preserve">kria karreira espesiál ba tradutór-intérprete jurídiku ho objetivu garante </w:t>
            </w:r>
            <w:r w:rsidRPr="006010C9">
              <w:rPr>
                <w:lang w:val="pt-PT"/>
              </w:rPr>
              <w:lastRenderedPageBreak/>
              <w:t>konsolidasaun sistema jurídiku liuhosi uza</w:t>
            </w:r>
            <w:r w:rsidR="00213D3D" w:rsidRPr="006010C9">
              <w:rPr>
                <w:lang w:val="pt-PT"/>
              </w:rPr>
              <w:t xml:space="preserve"> lian ofisiál rua</w:t>
            </w:r>
            <w:r w:rsidRPr="006010C9">
              <w:rPr>
                <w:lang w:val="pt-PT"/>
              </w:rPr>
              <w:t xml:space="preserve"> loloos no hanesan </w:t>
            </w:r>
            <w:r w:rsidR="00213D3D" w:rsidRPr="006010C9">
              <w:rPr>
                <w:lang w:val="pt-PT"/>
              </w:rPr>
              <w:t xml:space="preserve">iha prosesu lejizlativu no sistema judisiáriu, ho rohan promove koñesimentu ba direitu no hetan dalan nakloke ba justisa, nomós </w:t>
            </w:r>
            <w:r w:rsidR="00597B39" w:rsidRPr="006010C9">
              <w:rPr>
                <w:lang w:val="pt-PT"/>
              </w:rPr>
              <w:t>ema hatene sira-nia direitu iha ámbitu prosesu penál.</w:t>
            </w:r>
          </w:p>
          <w:p w14:paraId="70E6D7BB" w14:textId="77777777" w:rsidR="00D207CC" w:rsidRPr="006010C9" w:rsidRDefault="00D207CC" w:rsidP="006010C9">
            <w:pPr>
              <w:spacing w:line="360" w:lineRule="auto"/>
              <w:rPr>
                <w:b/>
                <w:lang w:val="pt-PT"/>
              </w:rPr>
            </w:pPr>
          </w:p>
          <w:p w14:paraId="62EF197E" w14:textId="77777777" w:rsidR="00C43D81" w:rsidRPr="006010C9" w:rsidRDefault="00C43D81" w:rsidP="006010C9">
            <w:pPr>
              <w:spacing w:line="360" w:lineRule="auto"/>
              <w:jc w:val="center"/>
              <w:rPr>
                <w:b/>
                <w:lang w:val="pt-PT"/>
              </w:rPr>
            </w:pPr>
            <w:r w:rsidRPr="006010C9">
              <w:rPr>
                <w:b/>
                <w:lang w:val="pt-PT"/>
              </w:rPr>
              <w:t>Artigu 3.º</w:t>
            </w:r>
          </w:p>
          <w:p w14:paraId="09B1DAA8" w14:textId="77777777" w:rsidR="00C43D81" w:rsidRPr="006010C9" w:rsidRDefault="00C43D81" w:rsidP="006010C9">
            <w:pPr>
              <w:spacing w:line="360" w:lineRule="auto"/>
              <w:jc w:val="center"/>
              <w:rPr>
                <w:b/>
                <w:lang w:val="pt-PT"/>
              </w:rPr>
            </w:pPr>
            <w:r w:rsidRPr="006010C9">
              <w:rPr>
                <w:b/>
                <w:lang w:val="pt-PT"/>
              </w:rPr>
              <w:t>Ámbitu aplikasaun</w:t>
            </w:r>
          </w:p>
          <w:p w14:paraId="071E1762" w14:textId="77777777" w:rsidR="00C43D81" w:rsidRPr="006010C9" w:rsidRDefault="006E2988" w:rsidP="006010C9">
            <w:pPr>
              <w:pStyle w:val="ListParagraph"/>
              <w:numPr>
                <w:ilvl w:val="0"/>
                <w:numId w:val="37"/>
              </w:numPr>
              <w:spacing w:line="360" w:lineRule="auto"/>
              <w:jc w:val="both"/>
              <w:rPr>
                <w:lang w:val="pt-PT"/>
              </w:rPr>
            </w:pPr>
            <w:r w:rsidRPr="006010C9">
              <w:rPr>
                <w:lang w:val="pt-PT"/>
              </w:rPr>
              <w:t>Dekretu-lei ida-ne’e aplika ba funsionáriu públiku sira ne’ebé integra iha karreira espesiál ba tradutór-</w:t>
            </w:r>
            <w:r w:rsidR="00AE430C" w:rsidRPr="006010C9">
              <w:rPr>
                <w:lang w:val="pt-PT"/>
              </w:rPr>
              <w:t>intérprete</w:t>
            </w:r>
            <w:r w:rsidRPr="006010C9">
              <w:rPr>
                <w:lang w:val="pt-PT"/>
              </w:rPr>
              <w:t xml:space="preserve"> jurídiku.</w:t>
            </w:r>
          </w:p>
          <w:p w14:paraId="2873AE7E" w14:textId="77777777" w:rsidR="009405E3" w:rsidRPr="006010C9" w:rsidRDefault="009405E3" w:rsidP="006010C9">
            <w:pPr>
              <w:pStyle w:val="ListParagraph"/>
              <w:spacing w:line="360" w:lineRule="auto"/>
              <w:jc w:val="both"/>
              <w:rPr>
                <w:lang w:val="pt-PT"/>
              </w:rPr>
            </w:pPr>
          </w:p>
          <w:p w14:paraId="78F9F1D6" w14:textId="77777777" w:rsidR="009405E3" w:rsidRDefault="00ED74FB" w:rsidP="006010C9">
            <w:pPr>
              <w:pStyle w:val="ListParagraph"/>
              <w:numPr>
                <w:ilvl w:val="0"/>
                <w:numId w:val="37"/>
              </w:numPr>
              <w:spacing w:line="360" w:lineRule="auto"/>
              <w:jc w:val="both"/>
              <w:rPr>
                <w:lang w:val="pt-PT"/>
              </w:rPr>
            </w:pPr>
            <w:r w:rsidRPr="006010C9">
              <w:rPr>
                <w:lang w:val="pt-PT"/>
              </w:rPr>
              <w:t>Karreira espesiál ba tradutór-</w:t>
            </w:r>
            <w:r w:rsidR="00AE430C" w:rsidRPr="006010C9">
              <w:rPr>
                <w:lang w:val="pt-PT"/>
              </w:rPr>
              <w:t>intérprete</w:t>
            </w:r>
            <w:r w:rsidRPr="006010C9">
              <w:rPr>
                <w:lang w:val="pt-PT"/>
              </w:rPr>
              <w:t xml:space="preserve"> jurídiku </w:t>
            </w:r>
            <w:r w:rsidR="00F377A9" w:rsidRPr="006010C9">
              <w:rPr>
                <w:lang w:val="pt-PT"/>
              </w:rPr>
              <w:t xml:space="preserve">ba loos de’it funsionáriu públiku sira ne’ebé ezerse funsaun tradusaun no interpretasaun jurídika iha ámbitu prosesu </w:t>
            </w:r>
            <w:r w:rsidR="001B1E0D" w:rsidRPr="006010C9">
              <w:rPr>
                <w:lang w:val="pt-PT"/>
              </w:rPr>
              <w:t xml:space="preserve">lejizlativu no prosesu </w:t>
            </w:r>
            <w:r w:rsidR="00F377A9" w:rsidRPr="006010C9">
              <w:rPr>
                <w:lang w:val="pt-PT"/>
              </w:rPr>
              <w:t>penál</w:t>
            </w:r>
            <w:r w:rsidR="009405E3" w:rsidRPr="006010C9">
              <w:rPr>
                <w:lang w:val="pt-PT"/>
              </w:rPr>
              <w:t>.</w:t>
            </w:r>
          </w:p>
          <w:p w14:paraId="42569365" w14:textId="77777777" w:rsidR="006010C9" w:rsidRPr="006010C9" w:rsidRDefault="006010C9" w:rsidP="006010C9">
            <w:pPr>
              <w:spacing w:line="360" w:lineRule="auto"/>
              <w:jc w:val="both"/>
              <w:rPr>
                <w:lang w:val="pt-PT"/>
              </w:rPr>
            </w:pPr>
          </w:p>
          <w:p w14:paraId="27BF8552" w14:textId="77777777" w:rsidR="00382D54" w:rsidRPr="006010C9" w:rsidRDefault="001B1E0D" w:rsidP="006010C9">
            <w:pPr>
              <w:pStyle w:val="ListParagraph"/>
              <w:numPr>
                <w:ilvl w:val="0"/>
                <w:numId w:val="37"/>
              </w:numPr>
              <w:spacing w:line="360" w:lineRule="auto"/>
              <w:jc w:val="both"/>
              <w:rPr>
                <w:lang w:val="pt-PT"/>
              </w:rPr>
            </w:pPr>
            <w:r w:rsidRPr="006010C9">
              <w:rPr>
                <w:lang w:val="pt-PT"/>
              </w:rPr>
              <w:t>Pesoál ne’ebé integradu iha karreira espesiál ba tradutór-</w:t>
            </w:r>
            <w:r w:rsidR="00AE430C" w:rsidRPr="006010C9">
              <w:rPr>
                <w:lang w:val="pt-PT"/>
              </w:rPr>
              <w:t>intérprete</w:t>
            </w:r>
            <w:r w:rsidRPr="006010C9">
              <w:rPr>
                <w:lang w:val="pt-PT"/>
              </w:rPr>
              <w:t xml:space="preserve"> jurídiku </w:t>
            </w:r>
            <w:r w:rsidR="002B13AA" w:rsidRPr="006010C9">
              <w:rPr>
                <w:lang w:val="pt-PT"/>
              </w:rPr>
              <w:t>tenke haktuir rejime jurídiku be aplika ba funsi</w:t>
            </w:r>
            <w:r w:rsidR="004A02BC" w:rsidRPr="006010C9">
              <w:rPr>
                <w:lang w:val="pt-PT"/>
              </w:rPr>
              <w:t>o</w:t>
            </w:r>
            <w:r w:rsidR="002B13AA" w:rsidRPr="006010C9">
              <w:rPr>
                <w:lang w:val="pt-PT"/>
              </w:rPr>
              <w:t>náriu sira Administrasaun Públika nian, tuir espesialidade ne’ebé hatuur iha diploma ida-ne’e.</w:t>
            </w:r>
          </w:p>
          <w:p w14:paraId="796A67E3" w14:textId="77777777" w:rsidR="000319E8" w:rsidRPr="006010C9" w:rsidRDefault="000319E8" w:rsidP="006010C9">
            <w:pPr>
              <w:spacing w:line="360" w:lineRule="auto"/>
              <w:rPr>
                <w:b/>
                <w:lang w:val="pt-PT"/>
              </w:rPr>
            </w:pPr>
          </w:p>
          <w:p w14:paraId="1000D540" w14:textId="77777777" w:rsidR="006010C9" w:rsidRDefault="006010C9" w:rsidP="006010C9">
            <w:pPr>
              <w:spacing w:line="360" w:lineRule="auto"/>
              <w:jc w:val="center"/>
              <w:rPr>
                <w:b/>
                <w:lang w:val="pt-PT"/>
              </w:rPr>
            </w:pPr>
          </w:p>
          <w:p w14:paraId="02206C26" w14:textId="77777777" w:rsidR="00A04E1F" w:rsidRPr="006010C9" w:rsidRDefault="00A04E1F" w:rsidP="006010C9">
            <w:pPr>
              <w:spacing w:line="360" w:lineRule="auto"/>
              <w:jc w:val="center"/>
              <w:rPr>
                <w:b/>
                <w:lang w:val="pt-PT"/>
              </w:rPr>
            </w:pPr>
            <w:r w:rsidRPr="006010C9">
              <w:rPr>
                <w:b/>
                <w:lang w:val="pt-PT"/>
              </w:rPr>
              <w:t>Artigu 4.º</w:t>
            </w:r>
          </w:p>
          <w:p w14:paraId="30E1AADF" w14:textId="77777777" w:rsidR="00CF589A" w:rsidRPr="006010C9" w:rsidRDefault="00A04E1F" w:rsidP="006010C9">
            <w:pPr>
              <w:spacing w:line="360" w:lineRule="auto"/>
              <w:jc w:val="center"/>
              <w:rPr>
                <w:b/>
                <w:lang w:val="pt-PT"/>
              </w:rPr>
            </w:pPr>
            <w:r w:rsidRPr="006010C9">
              <w:rPr>
                <w:b/>
                <w:lang w:val="pt-PT"/>
              </w:rPr>
              <w:t>Konteúdu funsionál</w:t>
            </w:r>
          </w:p>
          <w:p w14:paraId="5C650846" w14:textId="77777777" w:rsidR="00D207CC" w:rsidRPr="006010C9" w:rsidRDefault="00D97824" w:rsidP="006010C9">
            <w:pPr>
              <w:spacing w:line="360" w:lineRule="auto"/>
              <w:jc w:val="both"/>
              <w:rPr>
                <w:lang w:val="pt-PT"/>
              </w:rPr>
            </w:pPr>
            <w:r w:rsidRPr="006010C9">
              <w:rPr>
                <w:lang w:val="pt-PT"/>
              </w:rPr>
              <w:t>Konteúdu funsionál hosi karreira ba tradutór-</w:t>
            </w:r>
            <w:r w:rsidR="00AE430C" w:rsidRPr="006010C9">
              <w:rPr>
                <w:lang w:val="pt-PT"/>
              </w:rPr>
              <w:lastRenderedPageBreak/>
              <w:t>intérprete</w:t>
            </w:r>
            <w:r w:rsidRPr="006010C9">
              <w:rPr>
                <w:lang w:val="pt-PT"/>
              </w:rPr>
              <w:t xml:space="preserve"> jurídiku hatuur iha Aneksu I iha diploma ida-ne’e</w:t>
            </w:r>
            <w:r w:rsidR="004A02BC" w:rsidRPr="006010C9">
              <w:rPr>
                <w:lang w:val="pt-PT"/>
              </w:rPr>
              <w:t>, be sai parte integrante</w:t>
            </w:r>
            <w:r w:rsidRPr="006010C9">
              <w:rPr>
                <w:lang w:val="pt-PT"/>
              </w:rPr>
              <w:t>.</w:t>
            </w:r>
          </w:p>
          <w:p w14:paraId="08883443" w14:textId="77777777" w:rsidR="000319E8" w:rsidRPr="006010C9" w:rsidRDefault="000319E8" w:rsidP="006010C9">
            <w:pPr>
              <w:spacing w:line="360" w:lineRule="auto"/>
              <w:rPr>
                <w:b/>
                <w:lang w:val="pt-PT"/>
              </w:rPr>
            </w:pPr>
          </w:p>
          <w:p w14:paraId="6C499E24" w14:textId="77777777" w:rsidR="00DF2B66" w:rsidRPr="006010C9" w:rsidRDefault="00DF2B66" w:rsidP="006010C9">
            <w:pPr>
              <w:spacing w:line="360" w:lineRule="auto"/>
              <w:jc w:val="center"/>
              <w:rPr>
                <w:b/>
                <w:lang w:val="pt-PT"/>
              </w:rPr>
            </w:pPr>
            <w:r w:rsidRPr="006010C9">
              <w:rPr>
                <w:b/>
                <w:lang w:val="pt-PT"/>
              </w:rPr>
              <w:t>Artigu 5.º</w:t>
            </w:r>
          </w:p>
          <w:p w14:paraId="5F44C6EF" w14:textId="77777777" w:rsidR="00DF2B66" w:rsidRPr="006010C9" w:rsidRDefault="00DF2B66" w:rsidP="006010C9">
            <w:pPr>
              <w:spacing w:line="360" w:lineRule="auto"/>
              <w:jc w:val="center"/>
              <w:rPr>
                <w:b/>
                <w:lang w:val="pt-PT"/>
              </w:rPr>
            </w:pPr>
            <w:r w:rsidRPr="006010C9">
              <w:rPr>
                <w:b/>
                <w:lang w:val="pt-PT"/>
              </w:rPr>
              <w:t xml:space="preserve">Perfil </w:t>
            </w:r>
            <w:r w:rsidR="005763C6" w:rsidRPr="006010C9">
              <w:rPr>
                <w:b/>
                <w:lang w:val="pt-PT"/>
              </w:rPr>
              <w:t>kona-ba kompeténsia tradutór-in</w:t>
            </w:r>
            <w:r w:rsidRPr="006010C9">
              <w:rPr>
                <w:b/>
                <w:lang w:val="pt-PT"/>
              </w:rPr>
              <w:t>t</w:t>
            </w:r>
            <w:r w:rsidR="00CB365C" w:rsidRPr="006010C9">
              <w:rPr>
                <w:b/>
                <w:lang w:val="pt-PT"/>
              </w:rPr>
              <w:t>é</w:t>
            </w:r>
            <w:r w:rsidRPr="006010C9">
              <w:rPr>
                <w:b/>
                <w:lang w:val="pt-PT"/>
              </w:rPr>
              <w:t>rprete jurídiku nian</w:t>
            </w:r>
          </w:p>
          <w:p w14:paraId="6C90A267" w14:textId="77777777" w:rsidR="00CE1F0E" w:rsidRPr="006010C9" w:rsidRDefault="00DF2B66" w:rsidP="006010C9">
            <w:pPr>
              <w:spacing w:line="360" w:lineRule="auto"/>
              <w:jc w:val="both"/>
              <w:rPr>
                <w:lang w:val="pt-PT"/>
              </w:rPr>
            </w:pPr>
            <w:r w:rsidRPr="006010C9">
              <w:rPr>
                <w:lang w:val="pt-PT"/>
              </w:rPr>
              <w:t>Perfil kona-ba kompeténsia tradutór-</w:t>
            </w:r>
            <w:r w:rsidR="00AE430C" w:rsidRPr="006010C9">
              <w:rPr>
                <w:lang w:val="pt-PT"/>
              </w:rPr>
              <w:t>intérprete</w:t>
            </w:r>
            <w:r w:rsidRPr="006010C9">
              <w:rPr>
                <w:lang w:val="pt-PT"/>
              </w:rPr>
              <w:t xml:space="preserve"> jurídiku nian </w:t>
            </w:r>
            <w:r w:rsidR="00F8375A" w:rsidRPr="006010C9">
              <w:rPr>
                <w:lang w:val="pt-PT"/>
              </w:rPr>
              <w:t>karateriza liuhosi koñese to’o klean lia ofisiál rua, domina vokabuláriu jurídiku no kapasidade atu in</w:t>
            </w:r>
            <w:r w:rsidR="00CE1F0E" w:rsidRPr="006010C9">
              <w:rPr>
                <w:lang w:val="pt-PT"/>
              </w:rPr>
              <w:t>terpreta, analiza no lehat prob</w:t>
            </w:r>
            <w:r w:rsidR="00F8375A" w:rsidRPr="006010C9">
              <w:rPr>
                <w:lang w:val="pt-PT"/>
              </w:rPr>
              <w:t>l</w:t>
            </w:r>
            <w:r w:rsidR="00CE1F0E" w:rsidRPr="006010C9">
              <w:rPr>
                <w:lang w:val="pt-PT"/>
              </w:rPr>
              <w:t>ema atu komprende no prod</w:t>
            </w:r>
            <w:r w:rsidR="00CB365C" w:rsidRPr="006010C9">
              <w:rPr>
                <w:lang w:val="pt-PT"/>
              </w:rPr>
              <w:t>ús</w:t>
            </w:r>
            <w:r w:rsidR="00CE1F0E" w:rsidRPr="006010C9">
              <w:rPr>
                <w:lang w:val="pt-PT"/>
              </w:rPr>
              <w:t xml:space="preserve"> konteúdu normativu.</w:t>
            </w:r>
          </w:p>
          <w:p w14:paraId="03B3329F" w14:textId="77777777" w:rsidR="00D207CC" w:rsidRPr="006010C9" w:rsidRDefault="00D207CC" w:rsidP="006010C9">
            <w:pPr>
              <w:spacing w:line="360" w:lineRule="auto"/>
              <w:rPr>
                <w:lang w:val="pt-PT"/>
              </w:rPr>
            </w:pPr>
          </w:p>
          <w:p w14:paraId="59F7E950" w14:textId="77777777" w:rsidR="006010C9" w:rsidRDefault="006010C9" w:rsidP="006010C9">
            <w:pPr>
              <w:spacing w:line="360" w:lineRule="auto"/>
              <w:jc w:val="center"/>
              <w:rPr>
                <w:b/>
                <w:lang w:val="pt-PT"/>
              </w:rPr>
            </w:pPr>
          </w:p>
          <w:p w14:paraId="0CA9B224" w14:textId="77777777" w:rsidR="00CE1F0E" w:rsidRPr="006010C9" w:rsidRDefault="00CE1F0E" w:rsidP="006010C9">
            <w:pPr>
              <w:spacing w:line="360" w:lineRule="auto"/>
              <w:jc w:val="center"/>
              <w:rPr>
                <w:b/>
                <w:lang w:val="pt-PT"/>
              </w:rPr>
            </w:pPr>
            <w:r w:rsidRPr="006010C9">
              <w:rPr>
                <w:b/>
                <w:lang w:val="pt-PT"/>
              </w:rPr>
              <w:t>Artigu 6.º</w:t>
            </w:r>
          </w:p>
          <w:p w14:paraId="27BAB575" w14:textId="0B01AA88" w:rsidR="000319E8" w:rsidRPr="006010C9" w:rsidRDefault="00CE1F0E" w:rsidP="006010C9">
            <w:pPr>
              <w:spacing w:line="360" w:lineRule="auto"/>
              <w:jc w:val="center"/>
              <w:rPr>
                <w:b/>
                <w:lang w:val="pt-PT"/>
              </w:rPr>
            </w:pPr>
            <w:r w:rsidRPr="006010C9">
              <w:rPr>
                <w:b/>
                <w:lang w:val="pt-PT"/>
              </w:rPr>
              <w:t>Kompeténsia no prinsípiu iha prosesu penál</w:t>
            </w:r>
          </w:p>
          <w:p w14:paraId="40D01C3A" w14:textId="77777777" w:rsidR="00CE1F0E" w:rsidRPr="006010C9" w:rsidRDefault="00E37335" w:rsidP="006010C9">
            <w:pPr>
              <w:pStyle w:val="ListParagraph"/>
              <w:numPr>
                <w:ilvl w:val="0"/>
                <w:numId w:val="38"/>
              </w:numPr>
              <w:spacing w:line="360" w:lineRule="auto"/>
              <w:jc w:val="both"/>
              <w:rPr>
                <w:lang w:val="pt-PT"/>
              </w:rPr>
            </w:pPr>
            <w:r w:rsidRPr="006010C9">
              <w:rPr>
                <w:lang w:val="pt-PT"/>
              </w:rPr>
              <w:t>Haktuir saida maka hatuur ona iha Kódigu Prosesu Penál</w:t>
            </w:r>
            <w:r w:rsidR="0095527E" w:rsidRPr="006010C9">
              <w:rPr>
                <w:lang w:val="pt-PT"/>
              </w:rPr>
              <w:t>, tradutór-</w:t>
            </w:r>
            <w:r w:rsidR="00AE430C" w:rsidRPr="006010C9">
              <w:rPr>
                <w:lang w:val="pt-PT"/>
              </w:rPr>
              <w:t>intérprete</w:t>
            </w:r>
            <w:r w:rsidR="0095527E" w:rsidRPr="006010C9">
              <w:rPr>
                <w:lang w:val="pt-PT"/>
              </w:rPr>
              <w:t xml:space="preserve"> jurídiku iha kbiit asegura, iha prosesu penál, servisu tradusaun no interpretasaun </w:t>
            </w:r>
            <w:r w:rsidR="00CB6163" w:rsidRPr="006010C9">
              <w:rPr>
                <w:lang w:val="pt-PT"/>
              </w:rPr>
              <w:t>durante prosesu penál iha autoridade investigasaun no autoridade judisiál nia oin, inklui durante interrogatóriu polísia nian, audiénsia iha tribunál no audiénsia interkal</w:t>
            </w:r>
            <w:r w:rsidR="00CB365C" w:rsidRPr="006010C9">
              <w:rPr>
                <w:lang w:val="pt-PT"/>
              </w:rPr>
              <w:t>á</w:t>
            </w:r>
            <w:r w:rsidR="00CB6163" w:rsidRPr="006010C9">
              <w:rPr>
                <w:lang w:val="pt-PT"/>
              </w:rPr>
              <w:t xml:space="preserve">r </w:t>
            </w:r>
            <w:r w:rsidR="002A78A4" w:rsidRPr="006010C9">
              <w:rPr>
                <w:lang w:val="pt-PT"/>
              </w:rPr>
              <w:t>ne’ebé hatudu katak presiza duni.</w:t>
            </w:r>
          </w:p>
          <w:p w14:paraId="0DDEF95C" w14:textId="77777777" w:rsidR="000319E8" w:rsidRPr="006010C9" w:rsidRDefault="000319E8" w:rsidP="006010C9">
            <w:pPr>
              <w:spacing w:line="360" w:lineRule="auto"/>
              <w:jc w:val="both"/>
              <w:rPr>
                <w:lang w:val="pt-PT"/>
              </w:rPr>
            </w:pPr>
          </w:p>
          <w:p w14:paraId="3E10E90E" w14:textId="77777777" w:rsidR="00116651" w:rsidRPr="006010C9" w:rsidRDefault="002A78A4" w:rsidP="006010C9">
            <w:pPr>
              <w:pStyle w:val="ListParagraph"/>
              <w:numPr>
                <w:ilvl w:val="0"/>
                <w:numId w:val="38"/>
              </w:numPr>
              <w:spacing w:line="360" w:lineRule="auto"/>
              <w:jc w:val="both"/>
              <w:rPr>
                <w:lang w:val="pt-PT"/>
              </w:rPr>
            </w:pPr>
            <w:r w:rsidRPr="006010C9">
              <w:rPr>
                <w:lang w:val="pt-PT"/>
              </w:rPr>
              <w:t xml:space="preserve">Tradusaun no interpretasaun </w:t>
            </w:r>
            <w:r w:rsidR="00E803B2" w:rsidRPr="006010C9">
              <w:rPr>
                <w:lang w:val="pt-PT"/>
              </w:rPr>
              <w:t>ne’ebé hala’o iha prosesu penál tenke iha kualidade natoon hodi garante</w:t>
            </w:r>
            <w:r w:rsidR="00ED2794" w:rsidRPr="006010C9">
              <w:rPr>
                <w:lang w:val="pt-PT"/>
              </w:rPr>
              <w:t xml:space="preserve"> e</w:t>
            </w:r>
            <w:r w:rsidR="00E803B2" w:rsidRPr="006010C9">
              <w:rPr>
                <w:lang w:val="pt-PT"/>
              </w:rPr>
              <w:t>kuidade ba prosesu</w:t>
            </w:r>
            <w:r w:rsidR="000609AB" w:rsidRPr="006010C9">
              <w:rPr>
                <w:lang w:val="pt-PT"/>
              </w:rPr>
              <w:t xml:space="preserve"> liuliu</w:t>
            </w:r>
            <w:r w:rsidR="00E803B2" w:rsidRPr="006010C9">
              <w:rPr>
                <w:lang w:val="pt-PT"/>
              </w:rPr>
              <w:t xml:space="preserve">, hodi asegura </w:t>
            </w:r>
            <w:r w:rsidR="0027170F" w:rsidRPr="006010C9">
              <w:rPr>
                <w:lang w:val="pt-PT"/>
              </w:rPr>
              <w:t xml:space="preserve">katak ema </w:t>
            </w:r>
            <w:r w:rsidR="0027170F" w:rsidRPr="006010C9">
              <w:rPr>
                <w:lang w:val="pt-PT"/>
              </w:rPr>
              <w:lastRenderedPageBreak/>
              <w:t xml:space="preserve">suspeitu ka arguidu </w:t>
            </w:r>
            <w:r w:rsidR="000609AB" w:rsidRPr="006010C9">
              <w:rPr>
                <w:lang w:val="pt-PT"/>
              </w:rPr>
              <w:t xml:space="preserve">koñese akuzasaun no prova </w:t>
            </w:r>
            <w:r w:rsidR="00A71ADE" w:rsidRPr="006010C9">
              <w:rPr>
                <w:lang w:val="pt-PT"/>
              </w:rPr>
              <w:t xml:space="preserve">ne’ebé tula ba nia no nia iha kbiit atu ezerse ninia direitu </w:t>
            </w:r>
            <w:r w:rsidR="00E03B35" w:rsidRPr="006010C9">
              <w:rPr>
                <w:lang w:val="pt-PT"/>
              </w:rPr>
              <w:t>hodi defende-an</w:t>
            </w:r>
            <w:r w:rsidR="00116651" w:rsidRPr="006010C9">
              <w:rPr>
                <w:lang w:val="pt-PT"/>
              </w:rPr>
              <w:t>.</w:t>
            </w:r>
          </w:p>
          <w:p w14:paraId="29C9A57D" w14:textId="77777777" w:rsidR="009405E3" w:rsidRPr="006010C9" w:rsidRDefault="009405E3" w:rsidP="006010C9">
            <w:pPr>
              <w:spacing w:line="360" w:lineRule="auto"/>
              <w:jc w:val="both"/>
              <w:rPr>
                <w:lang w:val="pt-PT"/>
              </w:rPr>
            </w:pPr>
          </w:p>
          <w:p w14:paraId="37DE795D" w14:textId="77777777" w:rsidR="00E459D7" w:rsidRPr="006010C9" w:rsidRDefault="00116651" w:rsidP="006010C9">
            <w:pPr>
              <w:pStyle w:val="ListParagraph"/>
              <w:numPr>
                <w:ilvl w:val="0"/>
                <w:numId w:val="38"/>
              </w:numPr>
              <w:spacing w:line="360" w:lineRule="auto"/>
              <w:jc w:val="both"/>
              <w:rPr>
                <w:lang w:val="pt-PT"/>
              </w:rPr>
            </w:pPr>
            <w:r w:rsidRPr="006010C9">
              <w:rPr>
                <w:lang w:val="pt-PT"/>
              </w:rPr>
              <w:t>Tradutór-</w:t>
            </w:r>
            <w:r w:rsidR="00AE430C" w:rsidRPr="006010C9">
              <w:rPr>
                <w:lang w:val="pt-PT"/>
              </w:rPr>
              <w:t>intérprete</w:t>
            </w:r>
            <w:r w:rsidRPr="006010C9">
              <w:rPr>
                <w:lang w:val="pt-PT"/>
              </w:rPr>
              <w:t xml:space="preserve"> jurídiku tenke halo juramentu no segredu ba justisa, la bele </w:t>
            </w:r>
            <w:r w:rsidR="005B40F9" w:rsidRPr="006010C9">
              <w:rPr>
                <w:lang w:val="pt-PT"/>
              </w:rPr>
              <w:t xml:space="preserve">halekar konteúdu ne’ebé nia hatene hela bainhira dezempeña ninia funsaun, liuliu </w:t>
            </w:r>
            <w:r w:rsidR="00CA1E9E" w:rsidRPr="006010C9">
              <w:rPr>
                <w:lang w:val="pt-PT"/>
              </w:rPr>
              <w:t>dada-lia entre ema arguidu no ninia defensór, iha faze prosesu ne’ebé de’it</w:t>
            </w:r>
            <w:r w:rsidR="003177B2" w:rsidRPr="006010C9">
              <w:rPr>
                <w:lang w:val="pt-PT"/>
              </w:rPr>
              <w:t xml:space="preserve">, tan bele sakar segredu profisionál </w:t>
            </w:r>
            <w:r w:rsidR="00E459D7" w:rsidRPr="006010C9">
              <w:rPr>
                <w:lang w:val="pt-PT"/>
              </w:rPr>
              <w:t>be nia haktuir ba, tuir kbiit norma jerál iha prosesu penál.</w:t>
            </w:r>
          </w:p>
          <w:p w14:paraId="6CE2AD2A" w14:textId="77777777" w:rsidR="000E2F1D" w:rsidRPr="006010C9" w:rsidRDefault="000E2F1D" w:rsidP="006010C9">
            <w:pPr>
              <w:spacing w:line="360" w:lineRule="auto"/>
              <w:jc w:val="both"/>
              <w:rPr>
                <w:lang w:val="pt-PT"/>
              </w:rPr>
            </w:pPr>
          </w:p>
          <w:p w14:paraId="4F1A0FEE" w14:textId="77777777" w:rsidR="000319E8" w:rsidRPr="006010C9" w:rsidRDefault="000319E8" w:rsidP="006010C9">
            <w:pPr>
              <w:spacing w:line="360" w:lineRule="auto"/>
              <w:jc w:val="both"/>
              <w:rPr>
                <w:lang w:val="pt-PT"/>
              </w:rPr>
            </w:pPr>
          </w:p>
          <w:p w14:paraId="35E1F80D" w14:textId="77777777" w:rsidR="00144C32" w:rsidRPr="006010C9" w:rsidRDefault="00E459D7" w:rsidP="006010C9">
            <w:pPr>
              <w:pStyle w:val="ListParagraph"/>
              <w:numPr>
                <w:ilvl w:val="0"/>
                <w:numId w:val="38"/>
              </w:numPr>
              <w:spacing w:line="360" w:lineRule="auto"/>
              <w:jc w:val="both"/>
              <w:rPr>
                <w:lang w:val="pt-PT"/>
              </w:rPr>
            </w:pPr>
            <w:r w:rsidRPr="006010C9">
              <w:rPr>
                <w:lang w:val="pt-PT"/>
              </w:rPr>
              <w:t>Tradutór-</w:t>
            </w:r>
            <w:r w:rsidR="00AE430C" w:rsidRPr="006010C9">
              <w:rPr>
                <w:lang w:val="pt-PT"/>
              </w:rPr>
              <w:t>intérprete</w:t>
            </w:r>
            <w:r w:rsidRPr="006010C9">
              <w:rPr>
                <w:lang w:val="pt-PT"/>
              </w:rPr>
              <w:t xml:space="preserve"> jurídiku </w:t>
            </w:r>
            <w:r w:rsidR="00144C32" w:rsidRPr="006010C9">
              <w:rPr>
                <w:lang w:val="pt-PT"/>
              </w:rPr>
              <w:t xml:space="preserve">sira </w:t>
            </w:r>
            <w:r w:rsidR="00460472" w:rsidRPr="006010C9">
              <w:rPr>
                <w:lang w:val="pt-PT"/>
              </w:rPr>
              <w:t>ne’ebé dezempeña funsaun iha prosesu penál tenke iha formasaun téknika kona-ba prosesu penál no koñese direitu sira arguidu nian.</w:t>
            </w:r>
          </w:p>
          <w:p w14:paraId="38F5D55A" w14:textId="77777777" w:rsidR="000E2F1D" w:rsidRPr="006010C9" w:rsidRDefault="000E2F1D" w:rsidP="006010C9">
            <w:pPr>
              <w:spacing w:line="360" w:lineRule="auto"/>
              <w:jc w:val="both"/>
              <w:rPr>
                <w:lang w:val="pt-PT"/>
              </w:rPr>
            </w:pPr>
          </w:p>
          <w:p w14:paraId="4A06B43D" w14:textId="77777777" w:rsidR="000373DF" w:rsidRPr="006010C9" w:rsidRDefault="000373DF" w:rsidP="006010C9">
            <w:pPr>
              <w:spacing w:line="360" w:lineRule="auto"/>
              <w:jc w:val="both"/>
              <w:rPr>
                <w:lang w:val="pt-PT"/>
              </w:rPr>
            </w:pPr>
          </w:p>
          <w:p w14:paraId="7E3D5A21" w14:textId="77777777" w:rsidR="00963E52" w:rsidRPr="006010C9" w:rsidRDefault="00144C32" w:rsidP="006010C9">
            <w:pPr>
              <w:pStyle w:val="ListParagraph"/>
              <w:numPr>
                <w:ilvl w:val="0"/>
                <w:numId w:val="38"/>
              </w:numPr>
              <w:spacing w:line="360" w:lineRule="auto"/>
              <w:jc w:val="both"/>
              <w:rPr>
                <w:lang w:val="pt-PT"/>
              </w:rPr>
            </w:pPr>
            <w:r w:rsidRPr="006010C9">
              <w:rPr>
                <w:lang w:val="pt-PT"/>
              </w:rPr>
              <w:t>Tradutór-</w:t>
            </w:r>
            <w:r w:rsidR="00AE430C" w:rsidRPr="006010C9">
              <w:rPr>
                <w:lang w:val="pt-PT"/>
              </w:rPr>
              <w:t>intérprete</w:t>
            </w:r>
            <w:r w:rsidRPr="006010C9">
              <w:rPr>
                <w:lang w:val="pt-PT"/>
              </w:rPr>
              <w:t xml:space="preserve"> jurídiku sira tenke kolabora beibeik ho majistradu no funsionáriu judisiál sira </w:t>
            </w:r>
            <w:r w:rsidR="000E28D1" w:rsidRPr="006010C9">
              <w:rPr>
                <w:lang w:val="pt-PT"/>
              </w:rPr>
              <w:t>bainhira adopta no uza instrumentu</w:t>
            </w:r>
            <w:r w:rsidR="00C9565F" w:rsidRPr="006010C9">
              <w:rPr>
                <w:lang w:val="pt-PT"/>
              </w:rPr>
              <w:t xml:space="preserve"> </w:t>
            </w:r>
            <w:r w:rsidR="000E28D1" w:rsidRPr="006010C9">
              <w:rPr>
                <w:lang w:val="pt-PT"/>
              </w:rPr>
              <w:t xml:space="preserve">prosesuál </w:t>
            </w:r>
            <w:r w:rsidR="00E2267C" w:rsidRPr="006010C9">
              <w:rPr>
                <w:lang w:val="pt-PT"/>
              </w:rPr>
              <w:t>iha lian rua</w:t>
            </w:r>
            <w:r w:rsidR="000E28D1" w:rsidRPr="006010C9">
              <w:rPr>
                <w:lang w:val="pt-PT"/>
              </w:rPr>
              <w:t>.</w:t>
            </w:r>
            <w:r w:rsidR="002A78A4" w:rsidRPr="006010C9">
              <w:rPr>
                <w:lang w:val="pt-PT"/>
              </w:rPr>
              <w:t xml:space="preserve"> </w:t>
            </w:r>
          </w:p>
          <w:p w14:paraId="12B79941" w14:textId="77777777" w:rsidR="00D207CC" w:rsidRPr="006010C9" w:rsidRDefault="00D207CC" w:rsidP="006010C9">
            <w:pPr>
              <w:spacing w:line="360" w:lineRule="auto"/>
              <w:rPr>
                <w:b/>
                <w:lang w:val="pt-PT"/>
              </w:rPr>
            </w:pPr>
          </w:p>
          <w:p w14:paraId="287F106E" w14:textId="77777777" w:rsidR="00FF178F" w:rsidRDefault="00FF178F" w:rsidP="006010C9">
            <w:pPr>
              <w:spacing w:line="360" w:lineRule="auto"/>
              <w:jc w:val="center"/>
              <w:rPr>
                <w:b/>
                <w:lang w:val="pt-PT"/>
              </w:rPr>
            </w:pPr>
          </w:p>
          <w:p w14:paraId="54F94A50" w14:textId="77777777" w:rsidR="006010C9" w:rsidRDefault="006010C9" w:rsidP="006010C9">
            <w:pPr>
              <w:spacing w:line="360" w:lineRule="auto"/>
              <w:jc w:val="center"/>
              <w:rPr>
                <w:b/>
                <w:lang w:val="pt-PT"/>
              </w:rPr>
            </w:pPr>
          </w:p>
          <w:p w14:paraId="7AA4B706" w14:textId="77777777" w:rsidR="006010C9" w:rsidRPr="006010C9" w:rsidRDefault="006010C9" w:rsidP="006010C9">
            <w:pPr>
              <w:spacing w:line="360" w:lineRule="auto"/>
              <w:jc w:val="center"/>
              <w:rPr>
                <w:b/>
                <w:lang w:val="pt-PT"/>
              </w:rPr>
            </w:pPr>
          </w:p>
          <w:p w14:paraId="2DA6202F" w14:textId="77777777" w:rsidR="00963E52" w:rsidRPr="006010C9" w:rsidRDefault="00963E52" w:rsidP="006010C9">
            <w:pPr>
              <w:spacing w:line="360" w:lineRule="auto"/>
              <w:jc w:val="center"/>
              <w:rPr>
                <w:b/>
                <w:lang w:val="pt-PT"/>
              </w:rPr>
            </w:pPr>
            <w:r w:rsidRPr="006010C9">
              <w:rPr>
                <w:b/>
                <w:lang w:val="pt-PT"/>
              </w:rPr>
              <w:t>Artigu 7.º</w:t>
            </w:r>
          </w:p>
          <w:p w14:paraId="592D64D8" w14:textId="77777777" w:rsidR="00F8037C" w:rsidRPr="006010C9" w:rsidRDefault="00963E52" w:rsidP="006010C9">
            <w:pPr>
              <w:spacing w:line="360" w:lineRule="auto"/>
              <w:jc w:val="center"/>
              <w:rPr>
                <w:b/>
                <w:lang w:val="pt-PT"/>
              </w:rPr>
            </w:pPr>
            <w:r w:rsidRPr="006010C9">
              <w:rPr>
                <w:b/>
                <w:lang w:val="pt-PT"/>
              </w:rPr>
              <w:lastRenderedPageBreak/>
              <w:t>Servisu espesializadu ba tradusaun jurídika</w:t>
            </w:r>
          </w:p>
          <w:p w14:paraId="548FA165" w14:textId="544ADD48" w:rsidR="000E2F1D" w:rsidRPr="006010C9" w:rsidRDefault="00963E52" w:rsidP="006010C9">
            <w:pPr>
              <w:pStyle w:val="ListParagraph"/>
              <w:numPr>
                <w:ilvl w:val="0"/>
                <w:numId w:val="39"/>
              </w:numPr>
              <w:spacing w:line="360" w:lineRule="auto"/>
              <w:jc w:val="both"/>
              <w:rPr>
                <w:lang w:val="pt-PT"/>
              </w:rPr>
            </w:pPr>
            <w:r w:rsidRPr="006010C9">
              <w:rPr>
                <w:lang w:val="pt-PT"/>
              </w:rPr>
              <w:t>Tuir ninia kompeténsia</w:t>
            </w:r>
            <w:r w:rsidR="00375D52" w:rsidRPr="006010C9">
              <w:rPr>
                <w:lang w:val="pt-PT"/>
              </w:rPr>
              <w:t xml:space="preserve"> rasik, Departamentu Tradusaun hosi Diresaun Nasionál Asesoria Jurídika no Lejizlasaun Minist</w:t>
            </w:r>
            <w:r w:rsidR="00ED0091" w:rsidRPr="006010C9">
              <w:rPr>
                <w:lang w:val="pt-PT"/>
              </w:rPr>
              <w:t>ériu Justisa nian nu’</w:t>
            </w:r>
            <w:r w:rsidR="00C15457" w:rsidRPr="006010C9">
              <w:rPr>
                <w:lang w:val="pt-PT"/>
              </w:rPr>
              <w:t>ud</w:t>
            </w:r>
            <w:r w:rsidR="00ED0091" w:rsidRPr="006010C9">
              <w:rPr>
                <w:lang w:val="pt-PT"/>
              </w:rPr>
              <w:t>ar servisu espesializadu iha Administrasaun Públika respons</w:t>
            </w:r>
            <w:r w:rsidR="00E2267C" w:rsidRPr="006010C9">
              <w:rPr>
                <w:lang w:val="pt-PT"/>
              </w:rPr>
              <w:t>a</w:t>
            </w:r>
            <w:r w:rsidR="00ED0091" w:rsidRPr="006010C9">
              <w:rPr>
                <w:lang w:val="pt-PT"/>
              </w:rPr>
              <w:t>vel hodi halo kordenasaun, planeamentu</w:t>
            </w:r>
            <w:r w:rsidR="00C874C3" w:rsidRPr="006010C9">
              <w:rPr>
                <w:lang w:val="pt-PT"/>
              </w:rPr>
              <w:t xml:space="preserve"> no ezekuta servisu tradusaun jurídika iha área Direitu no Justisa, hodi fó ba nia kbiit atu promove hala’ok uza lian ofisiál</w:t>
            </w:r>
            <w:r w:rsidR="00D17EFB" w:rsidRPr="006010C9">
              <w:rPr>
                <w:lang w:val="pt-PT"/>
              </w:rPr>
              <w:t xml:space="preserve"> iha prosesu lejizlativu no iha si</w:t>
            </w:r>
            <w:r w:rsidR="000C1A56" w:rsidRPr="006010C9">
              <w:rPr>
                <w:lang w:val="pt-PT"/>
              </w:rPr>
              <w:t>s</w:t>
            </w:r>
            <w:r w:rsidR="00D17EFB" w:rsidRPr="006010C9">
              <w:rPr>
                <w:lang w:val="pt-PT"/>
              </w:rPr>
              <w:t xml:space="preserve">tema judisiáriu no dezenvolve vokabuláriu jurídiku </w:t>
            </w:r>
            <w:r w:rsidR="002C763F" w:rsidRPr="006010C9">
              <w:rPr>
                <w:lang w:val="pt-PT"/>
              </w:rPr>
              <w:t>iha Lian Tetun.</w:t>
            </w:r>
          </w:p>
          <w:p w14:paraId="252F8D63" w14:textId="77777777" w:rsidR="00097592" w:rsidRPr="006010C9" w:rsidRDefault="00B6267A" w:rsidP="006010C9">
            <w:pPr>
              <w:pStyle w:val="ListParagraph"/>
              <w:numPr>
                <w:ilvl w:val="0"/>
                <w:numId w:val="39"/>
              </w:numPr>
              <w:spacing w:line="360" w:lineRule="auto"/>
              <w:jc w:val="both"/>
              <w:rPr>
                <w:lang w:val="pt-PT"/>
              </w:rPr>
            </w:pPr>
            <w:r w:rsidRPr="006010C9">
              <w:rPr>
                <w:lang w:val="pt-PT"/>
              </w:rPr>
              <w:t xml:space="preserve">Bainhira </w:t>
            </w:r>
            <w:r w:rsidR="00E4148B" w:rsidRPr="006010C9">
              <w:rPr>
                <w:lang w:val="pt-PT"/>
              </w:rPr>
              <w:t>hala’o</w:t>
            </w:r>
            <w:r w:rsidRPr="006010C9">
              <w:rPr>
                <w:lang w:val="pt-PT"/>
              </w:rPr>
              <w:t xml:space="preserve"> sira-nia </w:t>
            </w:r>
            <w:r w:rsidR="006D13F8" w:rsidRPr="006010C9">
              <w:rPr>
                <w:lang w:val="pt-PT"/>
              </w:rPr>
              <w:t>knaar</w:t>
            </w:r>
            <w:r w:rsidR="00E4148B" w:rsidRPr="006010C9">
              <w:rPr>
                <w:lang w:val="pt-PT"/>
              </w:rPr>
              <w:t xml:space="preserve">, servisu espesializadu ba tradusaun jurídika </w:t>
            </w:r>
            <w:r w:rsidR="00097592" w:rsidRPr="006010C9">
              <w:rPr>
                <w:lang w:val="pt-PT"/>
              </w:rPr>
              <w:t>ne’ebé temi iha númeru 1 tenke organiza-an ho oin ida ne’ebé:</w:t>
            </w:r>
          </w:p>
          <w:p w14:paraId="2C4FE5CF" w14:textId="77777777" w:rsidR="00722653" w:rsidRPr="006010C9" w:rsidRDefault="00097592" w:rsidP="006010C9">
            <w:pPr>
              <w:pStyle w:val="ListParagraph"/>
              <w:numPr>
                <w:ilvl w:val="0"/>
                <w:numId w:val="40"/>
              </w:numPr>
              <w:spacing w:line="360" w:lineRule="auto"/>
              <w:jc w:val="both"/>
              <w:rPr>
                <w:lang w:val="pt-PT"/>
              </w:rPr>
            </w:pPr>
            <w:r w:rsidRPr="006010C9">
              <w:rPr>
                <w:lang w:val="pt-PT"/>
              </w:rPr>
              <w:t xml:space="preserve">Garante rigór tékniku-jurídiku no halo uniformizasaun ba terminolojia </w:t>
            </w:r>
            <w:r w:rsidR="00722653" w:rsidRPr="006010C9">
              <w:rPr>
                <w:lang w:val="pt-PT"/>
              </w:rPr>
              <w:t xml:space="preserve">be </w:t>
            </w:r>
            <w:r w:rsidRPr="006010C9">
              <w:rPr>
                <w:lang w:val="pt-PT"/>
              </w:rPr>
              <w:t>uza</w:t>
            </w:r>
            <w:r w:rsidR="00722653" w:rsidRPr="006010C9">
              <w:rPr>
                <w:lang w:val="pt-PT"/>
              </w:rPr>
              <w:t xml:space="preserve"> iha lian tetun, ho rohan permiti atu haluan tan hala’ok uza lian tetun iha prosesu lejizlativu no iha tribunál;</w:t>
            </w:r>
          </w:p>
          <w:p w14:paraId="277B2F84" w14:textId="77777777" w:rsidR="001A78D6" w:rsidRDefault="001A78D6" w:rsidP="006010C9">
            <w:pPr>
              <w:spacing w:line="360" w:lineRule="auto"/>
              <w:jc w:val="both"/>
              <w:rPr>
                <w:lang w:val="pt-PT" w:eastAsia="ar-SA"/>
              </w:rPr>
            </w:pPr>
          </w:p>
          <w:p w14:paraId="5717EB7F" w14:textId="77777777" w:rsidR="006010C9" w:rsidRPr="006010C9" w:rsidRDefault="006010C9" w:rsidP="006010C9">
            <w:pPr>
              <w:spacing w:line="360" w:lineRule="auto"/>
              <w:jc w:val="both"/>
              <w:rPr>
                <w:lang w:val="pt-PT"/>
              </w:rPr>
            </w:pPr>
          </w:p>
          <w:p w14:paraId="3BDA9A1E" w14:textId="77777777" w:rsidR="000E2F1D" w:rsidRPr="006010C9" w:rsidRDefault="00722653" w:rsidP="006010C9">
            <w:pPr>
              <w:pStyle w:val="ListParagraph"/>
              <w:numPr>
                <w:ilvl w:val="0"/>
                <w:numId w:val="40"/>
              </w:numPr>
              <w:spacing w:line="360" w:lineRule="auto"/>
              <w:jc w:val="both"/>
              <w:rPr>
                <w:lang w:val="pt-PT"/>
              </w:rPr>
            </w:pPr>
            <w:r w:rsidRPr="006010C9">
              <w:rPr>
                <w:lang w:val="pt-PT"/>
              </w:rPr>
              <w:t>Asegura kualidade tékniku-jurídiku hosi versaun Tetun ofisiál ba diploma legál sira;</w:t>
            </w:r>
          </w:p>
          <w:p w14:paraId="4FE2D361" w14:textId="54945A0F" w:rsidR="001A78D6" w:rsidRPr="006010C9" w:rsidRDefault="00722653" w:rsidP="006010C9">
            <w:pPr>
              <w:pStyle w:val="ListParagraph"/>
              <w:numPr>
                <w:ilvl w:val="0"/>
                <w:numId w:val="40"/>
              </w:numPr>
              <w:spacing w:line="360" w:lineRule="auto"/>
              <w:jc w:val="both"/>
              <w:rPr>
                <w:lang w:val="pt-PT"/>
              </w:rPr>
            </w:pPr>
            <w:r w:rsidRPr="006010C9">
              <w:rPr>
                <w:lang w:val="pt-PT"/>
              </w:rPr>
              <w:t xml:space="preserve">Estabelese metodolojia tradusaun jurídika ida adekuadu ho situsaun </w:t>
            </w:r>
            <w:r w:rsidRPr="006010C9">
              <w:rPr>
                <w:lang w:val="pt-PT"/>
              </w:rPr>
              <w:lastRenderedPageBreak/>
              <w:t xml:space="preserve">timor nian ne’ebé fó </w:t>
            </w:r>
            <w:r w:rsidR="00252E6C" w:rsidRPr="006010C9">
              <w:rPr>
                <w:lang w:val="pt-PT"/>
              </w:rPr>
              <w:t>konsisténsia téknika no jurídika ba versaun iha lian tetun ba aktu normativu ne’ebé prod</w:t>
            </w:r>
            <w:r w:rsidR="00E2267C" w:rsidRPr="006010C9">
              <w:rPr>
                <w:lang w:val="pt-PT"/>
              </w:rPr>
              <w:t>ús</w:t>
            </w:r>
            <w:r w:rsidR="00252E6C" w:rsidRPr="006010C9">
              <w:rPr>
                <w:lang w:val="pt-PT"/>
              </w:rPr>
              <w:t>;</w:t>
            </w:r>
          </w:p>
          <w:p w14:paraId="4BD41611" w14:textId="77777777" w:rsidR="00097592" w:rsidRPr="006010C9" w:rsidRDefault="00252E6C" w:rsidP="006010C9">
            <w:pPr>
              <w:pStyle w:val="ListParagraph"/>
              <w:numPr>
                <w:ilvl w:val="0"/>
                <w:numId w:val="40"/>
              </w:numPr>
              <w:spacing w:line="360" w:lineRule="auto"/>
              <w:jc w:val="both"/>
              <w:rPr>
                <w:lang w:val="pt-PT"/>
              </w:rPr>
            </w:pPr>
            <w:r w:rsidRPr="006010C9">
              <w:rPr>
                <w:lang w:val="pt-PT"/>
              </w:rPr>
              <w:t>Dezenvolve linguaj</w:t>
            </w:r>
            <w:r w:rsidR="00736495" w:rsidRPr="006010C9">
              <w:rPr>
                <w:lang w:val="pt-PT"/>
              </w:rPr>
              <w:t>e</w:t>
            </w:r>
            <w:r w:rsidRPr="006010C9">
              <w:rPr>
                <w:lang w:val="pt-PT"/>
              </w:rPr>
              <w:t xml:space="preserve">n jurídika </w:t>
            </w:r>
            <w:r w:rsidR="00D8253A" w:rsidRPr="006010C9">
              <w:rPr>
                <w:lang w:val="pt-PT"/>
              </w:rPr>
              <w:t>própria</w:t>
            </w:r>
            <w:r w:rsidR="00177398" w:rsidRPr="006010C9">
              <w:rPr>
                <w:lang w:val="pt-PT"/>
              </w:rPr>
              <w:t xml:space="preserve"> no espesífika iha lian tetun, nu’udar baze importante ba tradusaun lejizlasaun no redasaun iha lian tetun</w:t>
            </w:r>
            <w:r w:rsidR="00D8253A" w:rsidRPr="006010C9">
              <w:rPr>
                <w:lang w:val="pt-PT"/>
              </w:rPr>
              <w:t xml:space="preserve"> kona-ba projetu lejizlativu, </w:t>
            </w:r>
            <w:r w:rsidR="00B527EF" w:rsidRPr="006010C9">
              <w:rPr>
                <w:lang w:val="pt-PT"/>
              </w:rPr>
              <w:t>tuir</w:t>
            </w:r>
            <w:r w:rsidR="00DC30F0" w:rsidRPr="006010C9">
              <w:rPr>
                <w:lang w:val="pt-PT"/>
              </w:rPr>
              <w:t xml:space="preserve"> kontestu sistema jurídika nian be kmanek hela;</w:t>
            </w:r>
          </w:p>
          <w:p w14:paraId="225F5E3F" w14:textId="77777777" w:rsidR="000E2F1D" w:rsidRPr="006010C9" w:rsidRDefault="000E2F1D" w:rsidP="006010C9">
            <w:pPr>
              <w:spacing w:line="360" w:lineRule="auto"/>
              <w:jc w:val="both"/>
              <w:rPr>
                <w:lang w:val="pt-PT"/>
              </w:rPr>
            </w:pPr>
          </w:p>
          <w:p w14:paraId="3FAF6915" w14:textId="77777777" w:rsidR="00DC30F0" w:rsidRPr="006010C9" w:rsidRDefault="00DC30F0" w:rsidP="006010C9">
            <w:pPr>
              <w:pStyle w:val="ListParagraph"/>
              <w:numPr>
                <w:ilvl w:val="0"/>
                <w:numId w:val="40"/>
              </w:numPr>
              <w:spacing w:line="360" w:lineRule="auto"/>
              <w:jc w:val="both"/>
              <w:rPr>
                <w:lang w:val="pt-PT"/>
              </w:rPr>
            </w:pPr>
            <w:r w:rsidRPr="006010C9">
              <w:rPr>
                <w:lang w:val="pt-PT"/>
              </w:rPr>
              <w:t xml:space="preserve">Adopta instrumentu jurídiku ne’ebé permiti estabelese kritériu atu rezolve </w:t>
            </w:r>
            <w:r w:rsidR="00E41401" w:rsidRPr="006010C9">
              <w:rPr>
                <w:lang w:val="pt-PT"/>
              </w:rPr>
              <w:t>interpretasaun la hanesan</w:t>
            </w:r>
            <w:r w:rsidR="00FC7700" w:rsidRPr="006010C9">
              <w:rPr>
                <w:lang w:val="pt-PT"/>
              </w:rPr>
              <w:t>,</w:t>
            </w:r>
            <w:r w:rsidR="00E41401" w:rsidRPr="006010C9">
              <w:rPr>
                <w:lang w:val="pt-PT"/>
              </w:rPr>
              <w:t xml:space="preserve"> be hamosu </w:t>
            </w:r>
            <w:r w:rsidR="00B03B24" w:rsidRPr="006010C9">
              <w:rPr>
                <w:lang w:val="pt-PT"/>
              </w:rPr>
              <w:t xml:space="preserve">tan iha </w:t>
            </w:r>
            <w:r w:rsidR="00E41401" w:rsidRPr="006010C9">
              <w:rPr>
                <w:lang w:val="pt-PT"/>
              </w:rPr>
              <w:t>versaun</w:t>
            </w:r>
            <w:r w:rsidR="00DD7931" w:rsidRPr="006010C9">
              <w:rPr>
                <w:lang w:val="pt-PT"/>
              </w:rPr>
              <w:t xml:space="preserve"> auténtiku</w:t>
            </w:r>
            <w:r w:rsidR="00E41401" w:rsidRPr="006010C9">
              <w:rPr>
                <w:lang w:val="pt-PT"/>
              </w:rPr>
              <w:t xml:space="preserve"> rua </w:t>
            </w:r>
            <w:r w:rsidR="00FC7700" w:rsidRPr="006010C9">
              <w:rPr>
                <w:lang w:val="pt-PT"/>
              </w:rPr>
              <w:t>hosi</w:t>
            </w:r>
            <w:r w:rsidR="00B03B24" w:rsidRPr="006010C9">
              <w:rPr>
                <w:lang w:val="pt-PT"/>
              </w:rPr>
              <w:t xml:space="preserve"> aktu normativu ida de’it;</w:t>
            </w:r>
          </w:p>
          <w:p w14:paraId="475F2E6F" w14:textId="77777777" w:rsidR="000E2F1D" w:rsidRPr="006010C9" w:rsidRDefault="000E2F1D" w:rsidP="006010C9">
            <w:pPr>
              <w:spacing w:line="360" w:lineRule="auto"/>
              <w:jc w:val="both"/>
              <w:rPr>
                <w:lang w:val="pt-PT"/>
              </w:rPr>
            </w:pPr>
          </w:p>
          <w:p w14:paraId="29853011" w14:textId="77777777" w:rsidR="00DD7931" w:rsidRPr="006010C9" w:rsidRDefault="00DD7931" w:rsidP="006010C9">
            <w:pPr>
              <w:spacing w:line="360" w:lineRule="auto"/>
              <w:jc w:val="both"/>
              <w:rPr>
                <w:lang w:val="pt-PT"/>
              </w:rPr>
            </w:pPr>
          </w:p>
          <w:p w14:paraId="7591CA8C" w14:textId="77777777" w:rsidR="00DD7931" w:rsidRPr="006010C9" w:rsidRDefault="00DD7931" w:rsidP="006010C9">
            <w:pPr>
              <w:spacing w:line="360" w:lineRule="auto"/>
              <w:jc w:val="both"/>
              <w:rPr>
                <w:lang w:val="pt-PT"/>
              </w:rPr>
            </w:pPr>
          </w:p>
          <w:p w14:paraId="75145CE9" w14:textId="77777777" w:rsidR="00D207CC" w:rsidRPr="006010C9" w:rsidRDefault="00B03B24" w:rsidP="006010C9">
            <w:pPr>
              <w:pStyle w:val="ListParagraph"/>
              <w:numPr>
                <w:ilvl w:val="0"/>
                <w:numId w:val="40"/>
              </w:numPr>
              <w:spacing w:line="360" w:lineRule="auto"/>
              <w:jc w:val="both"/>
              <w:rPr>
                <w:lang w:val="pt-PT"/>
              </w:rPr>
            </w:pPr>
            <w:r w:rsidRPr="006010C9">
              <w:rPr>
                <w:lang w:val="pt-PT"/>
              </w:rPr>
              <w:t>Asegura tradusaun ba lejizlasaun be kmanek hela iha lian tetun no halo revizaun ba tradusaun hirak ne’ebé uluk ba publika ona</w:t>
            </w:r>
            <w:r w:rsidR="00894BCB" w:rsidRPr="006010C9">
              <w:rPr>
                <w:lang w:val="pt-PT"/>
              </w:rPr>
              <w:t>.</w:t>
            </w:r>
          </w:p>
          <w:p w14:paraId="293D40D2" w14:textId="77777777" w:rsidR="00DD7931" w:rsidRPr="006010C9" w:rsidRDefault="00DD7931" w:rsidP="006010C9">
            <w:pPr>
              <w:pStyle w:val="ListParagraph"/>
              <w:spacing w:line="360" w:lineRule="auto"/>
              <w:ind w:left="1170"/>
              <w:jc w:val="both"/>
              <w:rPr>
                <w:lang w:val="pt-PT"/>
              </w:rPr>
            </w:pPr>
          </w:p>
          <w:p w14:paraId="2DEC7A9A" w14:textId="77777777" w:rsidR="00FF178F" w:rsidRDefault="00FF178F" w:rsidP="006010C9">
            <w:pPr>
              <w:spacing w:line="360" w:lineRule="auto"/>
              <w:jc w:val="center"/>
              <w:rPr>
                <w:b/>
                <w:lang w:val="pt-PT"/>
              </w:rPr>
            </w:pPr>
          </w:p>
          <w:p w14:paraId="427304D7" w14:textId="77777777" w:rsidR="006010C9" w:rsidRPr="006010C9" w:rsidRDefault="006010C9" w:rsidP="006010C9">
            <w:pPr>
              <w:spacing w:line="360" w:lineRule="auto"/>
              <w:jc w:val="center"/>
              <w:rPr>
                <w:b/>
                <w:lang w:val="pt-PT"/>
              </w:rPr>
            </w:pPr>
          </w:p>
          <w:p w14:paraId="64283644" w14:textId="77777777" w:rsidR="00894BCB" w:rsidRPr="006010C9" w:rsidRDefault="00894BCB" w:rsidP="006010C9">
            <w:pPr>
              <w:spacing w:line="360" w:lineRule="auto"/>
              <w:jc w:val="center"/>
              <w:rPr>
                <w:b/>
                <w:lang w:val="pt-PT"/>
              </w:rPr>
            </w:pPr>
            <w:r w:rsidRPr="006010C9">
              <w:rPr>
                <w:b/>
                <w:lang w:val="pt-PT"/>
              </w:rPr>
              <w:t>KAPÍTULU II</w:t>
            </w:r>
          </w:p>
          <w:p w14:paraId="75B6C41D" w14:textId="77777777" w:rsidR="00894BCB" w:rsidRPr="006010C9" w:rsidRDefault="00DD7931" w:rsidP="006010C9">
            <w:pPr>
              <w:spacing w:line="360" w:lineRule="auto"/>
              <w:jc w:val="center"/>
              <w:rPr>
                <w:b/>
                <w:lang w:val="pt-PT"/>
              </w:rPr>
            </w:pPr>
            <w:r w:rsidRPr="006010C9">
              <w:rPr>
                <w:b/>
                <w:lang w:val="pt-PT"/>
              </w:rPr>
              <w:t>Direitu, devér no</w:t>
            </w:r>
            <w:r w:rsidR="00894BCB" w:rsidRPr="006010C9">
              <w:rPr>
                <w:b/>
                <w:lang w:val="pt-PT"/>
              </w:rPr>
              <w:t xml:space="preserve"> norma étika no profisionál</w:t>
            </w:r>
          </w:p>
          <w:p w14:paraId="7F8E7E93" w14:textId="77777777" w:rsidR="00DD7931" w:rsidRDefault="00DD7931" w:rsidP="006010C9">
            <w:pPr>
              <w:spacing w:line="360" w:lineRule="auto"/>
              <w:rPr>
                <w:b/>
                <w:lang w:val="pt-PT"/>
              </w:rPr>
            </w:pPr>
          </w:p>
          <w:p w14:paraId="518D7BAE" w14:textId="77777777" w:rsidR="006010C9" w:rsidRPr="006010C9" w:rsidRDefault="006010C9" w:rsidP="006010C9">
            <w:pPr>
              <w:spacing w:line="360" w:lineRule="auto"/>
              <w:rPr>
                <w:b/>
                <w:lang w:val="pt-PT"/>
              </w:rPr>
            </w:pPr>
          </w:p>
          <w:p w14:paraId="189AB8ED" w14:textId="77777777" w:rsidR="00894BCB" w:rsidRPr="006010C9" w:rsidRDefault="00894BCB" w:rsidP="006010C9">
            <w:pPr>
              <w:spacing w:line="360" w:lineRule="auto"/>
              <w:jc w:val="center"/>
              <w:rPr>
                <w:b/>
                <w:lang w:val="pt-PT"/>
              </w:rPr>
            </w:pPr>
            <w:r w:rsidRPr="006010C9">
              <w:rPr>
                <w:b/>
                <w:lang w:val="pt-PT"/>
              </w:rPr>
              <w:lastRenderedPageBreak/>
              <w:t>Artigu 8.º</w:t>
            </w:r>
          </w:p>
          <w:p w14:paraId="02B528C1" w14:textId="77777777" w:rsidR="00147FEB" w:rsidRPr="006010C9" w:rsidRDefault="00894BCB" w:rsidP="006010C9">
            <w:pPr>
              <w:spacing w:line="360" w:lineRule="auto"/>
              <w:jc w:val="center"/>
              <w:rPr>
                <w:b/>
                <w:lang w:val="pt-PT"/>
              </w:rPr>
            </w:pPr>
            <w:r w:rsidRPr="006010C9">
              <w:rPr>
                <w:b/>
                <w:lang w:val="pt-PT"/>
              </w:rPr>
              <w:t>Hala’ok ezerse atividade</w:t>
            </w:r>
          </w:p>
          <w:p w14:paraId="7AE9209E" w14:textId="77777777" w:rsidR="00FF178F" w:rsidRPr="006010C9" w:rsidRDefault="003560FA" w:rsidP="006010C9">
            <w:pPr>
              <w:pStyle w:val="ListParagraph"/>
              <w:numPr>
                <w:ilvl w:val="0"/>
                <w:numId w:val="41"/>
              </w:numPr>
              <w:spacing w:line="360" w:lineRule="auto"/>
              <w:jc w:val="both"/>
              <w:rPr>
                <w:lang w:val="pt-PT"/>
              </w:rPr>
            </w:pPr>
            <w:r w:rsidRPr="006010C9">
              <w:rPr>
                <w:lang w:val="pt-PT"/>
              </w:rPr>
              <w:t>Tradutór-</w:t>
            </w:r>
            <w:r w:rsidR="00AE430C" w:rsidRPr="006010C9">
              <w:rPr>
                <w:lang w:val="pt-PT"/>
              </w:rPr>
              <w:t>intérprete</w:t>
            </w:r>
            <w:r w:rsidRPr="006010C9">
              <w:rPr>
                <w:lang w:val="pt-PT"/>
              </w:rPr>
              <w:t xml:space="preserve"> jurídiku tenke ezerse ninia knaar ho autonomia téknika, dedikasaun no </w:t>
            </w:r>
            <w:r w:rsidR="00C56A52" w:rsidRPr="006010C9">
              <w:rPr>
                <w:lang w:val="pt-PT"/>
              </w:rPr>
              <w:t xml:space="preserve">kbiit-badaen, tuir ninia formasaun no kualifikasaun, </w:t>
            </w:r>
            <w:r w:rsidR="00DD7931" w:rsidRPr="006010C9">
              <w:rPr>
                <w:lang w:val="pt-PT"/>
              </w:rPr>
              <w:t>hodi hala’o nia knaar</w:t>
            </w:r>
            <w:r w:rsidR="00FA556E" w:rsidRPr="006010C9">
              <w:rPr>
                <w:lang w:val="pt-PT"/>
              </w:rPr>
              <w:t xml:space="preserve"> profisionál tuir regra </w:t>
            </w:r>
            <w:r w:rsidR="00E2267C" w:rsidRPr="006010C9">
              <w:rPr>
                <w:lang w:val="pt-PT"/>
              </w:rPr>
              <w:t xml:space="preserve">étika no profisionál </w:t>
            </w:r>
            <w:r w:rsidR="002A20F8" w:rsidRPr="006010C9">
              <w:rPr>
                <w:lang w:val="pt-PT"/>
              </w:rPr>
              <w:t xml:space="preserve">be hatuur ona nune’e, tenke haktuir direitu no devér ne’ebé </w:t>
            </w:r>
            <w:r w:rsidR="00DD7931" w:rsidRPr="006010C9">
              <w:rPr>
                <w:lang w:val="pt-PT"/>
              </w:rPr>
              <w:t xml:space="preserve">hakerek ona iha lei ida-ne’e no </w:t>
            </w:r>
            <w:r w:rsidR="002A20F8" w:rsidRPr="006010C9">
              <w:rPr>
                <w:lang w:val="pt-PT"/>
              </w:rPr>
              <w:t>lei seluk tan be hatuur ona ba funsionáriu públiku sira.</w:t>
            </w:r>
          </w:p>
          <w:p w14:paraId="5C95498E" w14:textId="77777777" w:rsidR="00F035A1" w:rsidRDefault="00F035A1" w:rsidP="006010C9">
            <w:pPr>
              <w:pStyle w:val="ListParagraph"/>
              <w:spacing w:line="360" w:lineRule="auto"/>
              <w:jc w:val="both"/>
              <w:rPr>
                <w:lang w:val="pt-PT"/>
              </w:rPr>
            </w:pPr>
          </w:p>
          <w:p w14:paraId="3BCE984E" w14:textId="77777777" w:rsidR="006010C9" w:rsidRPr="006010C9" w:rsidRDefault="006010C9" w:rsidP="006010C9">
            <w:pPr>
              <w:pStyle w:val="ListParagraph"/>
              <w:spacing w:line="360" w:lineRule="auto"/>
              <w:jc w:val="both"/>
              <w:rPr>
                <w:lang w:val="pt-PT"/>
              </w:rPr>
            </w:pPr>
          </w:p>
          <w:p w14:paraId="69D74EFD" w14:textId="38111363" w:rsidR="007F4154" w:rsidRPr="006010C9" w:rsidRDefault="00FE61C7" w:rsidP="006010C9">
            <w:pPr>
              <w:pStyle w:val="ListParagraph"/>
              <w:numPr>
                <w:ilvl w:val="0"/>
                <w:numId w:val="41"/>
              </w:numPr>
              <w:spacing w:line="360" w:lineRule="auto"/>
              <w:jc w:val="both"/>
              <w:rPr>
                <w:lang w:val="pt-PT"/>
              </w:rPr>
            </w:pPr>
            <w:r w:rsidRPr="006010C9">
              <w:rPr>
                <w:lang w:val="pt-PT"/>
              </w:rPr>
              <w:t>Tradutor-</w:t>
            </w:r>
            <w:r w:rsidR="00AE430C" w:rsidRPr="006010C9">
              <w:rPr>
                <w:lang w:val="pt-PT"/>
              </w:rPr>
              <w:t>intérprete</w:t>
            </w:r>
            <w:r w:rsidRPr="006010C9">
              <w:rPr>
                <w:lang w:val="pt-PT"/>
              </w:rPr>
              <w:t xml:space="preserve"> jurídiku ezerse mesak de’it ninia knaar.</w:t>
            </w:r>
          </w:p>
          <w:p w14:paraId="03FE2119" w14:textId="77777777" w:rsidR="00121BB4" w:rsidRPr="006010C9" w:rsidRDefault="00FE61C7" w:rsidP="006010C9">
            <w:pPr>
              <w:pStyle w:val="ListParagraph"/>
              <w:numPr>
                <w:ilvl w:val="0"/>
                <w:numId w:val="41"/>
              </w:numPr>
              <w:spacing w:line="360" w:lineRule="auto"/>
              <w:jc w:val="both"/>
              <w:rPr>
                <w:lang w:val="pt-PT"/>
              </w:rPr>
            </w:pPr>
            <w:r w:rsidRPr="006010C9">
              <w:rPr>
                <w:lang w:val="pt-PT"/>
              </w:rPr>
              <w:t xml:space="preserve">Lahó sakar saida maka hatuur ona iha númeru liubá, </w:t>
            </w:r>
            <w:r w:rsidR="00C51CB0" w:rsidRPr="006010C9">
              <w:rPr>
                <w:lang w:val="pt-PT"/>
              </w:rPr>
              <w:t>tradutór-</w:t>
            </w:r>
            <w:r w:rsidR="00AE430C" w:rsidRPr="006010C9">
              <w:rPr>
                <w:lang w:val="pt-PT"/>
              </w:rPr>
              <w:t>intérprete</w:t>
            </w:r>
            <w:r w:rsidR="00C51CB0" w:rsidRPr="006010C9">
              <w:rPr>
                <w:lang w:val="pt-PT"/>
              </w:rPr>
              <w:t xml:space="preserve"> jurídiku bele ezerse knaar, selu ka lae, nu’udar dosente ka fó formasaun iha área importante </w:t>
            </w:r>
            <w:r w:rsidR="0057696E" w:rsidRPr="006010C9">
              <w:rPr>
                <w:lang w:val="pt-PT"/>
              </w:rPr>
              <w:t>ba tradusaun no interpretasaun jurídika.</w:t>
            </w:r>
          </w:p>
          <w:p w14:paraId="47485FBF" w14:textId="77777777" w:rsidR="00FF178F" w:rsidRPr="006010C9" w:rsidRDefault="00FF178F" w:rsidP="006010C9">
            <w:pPr>
              <w:spacing w:line="360" w:lineRule="auto"/>
              <w:rPr>
                <w:b/>
                <w:lang w:val="pt-PT"/>
              </w:rPr>
            </w:pPr>
          </w:p>
          <w:p w14:paraId="02219B0B" w14:textId="77777777" w:rsidR="006010C9" w:rsidRDefault="006010C9" w:rsidP="006010C9">
            <w:pPr>
              <w:spacing w:line="360" w:lineRule="auto"/>
              <w:jc w:val="center"/>
              <w:rPr>
                <w:b/>
                <w:lang w:val="pt-PT"/>
              </w:rPr>
            </w:pPr>
          </w:p>
          <w:p w14:paraId="5E459729" w14:textId="77777777" w:rsidR="006010C9" w:rsidRDefault="006010C9" w:rsidP="006010C9">
            <w:pPr>
              <w:spacing w:line="360" w:lineRule="auto"/>
              <w:jc w:val="center"/>
              <w:rPr>
                <w:b/>
                <w:lang w:val="pt-PT"/>
              </w:rPr>
            </w:pPr>
          </w:p>
          <w:p w14:paraId="2EC4F982" w14:textId="77777777" w:rsidR="006010C9" w:rsidRDefault="006010C9" w:rsidP="006010C9">
            <w:pPr>
              <w:spacing w:line="360" w:lineRule="auto"/>
              <w:jc w:val="center"/>
              <w:rPr>
                <w:b/>
                <w:lang w:val="pt-PT"/>
              </w:rPr>
            </w:pPr>
          </w:p>
          <w:p w14:paraId="3E8E0DE9" w14:textId="77777777" w:rsidR="0057696E" w:rsidRPr="006010C9" w:rsidRDefault="0057696E" w:rsidP="006010C9">
            <w:pPr>
              <w:spacing w:line="360" w:lineRule="auto"/>
              <w:jc w:val="center"/>
              <w:rPr>
                <w:b/>
                <w:lang w:val="pt-PT"/>
              </w:rPr>
            </w:pPr>
            <w:r w:rsidRPr="006010C9">
              <w:rPr>
                <w:b/>
                <w:lang w:val="pt-PT"/>
              </w:rPr>
              <w:t>Artigu 9.º</w:t>
            </w:r>
          </w:p>
          <w:p w14:paraId="6AB87038" w14:textId="77777777" w:rsidR="0057696E" w:rsidRPr="006010C9" w:rsidRDefault="0057696E" w:rsidP="006010C9">
            <w:pPr>
              <w:spacing w:line="360" w:lineRule="auto"/>
              <w:jc w:val="center"/>
              <w:rPr>
                <w:b/>
                <w:lang w:val="pt-PT"/>
              </w:rPr>
            </w:pPr>
            <w:r w:rsidRPr="006010C9">
              <w:rPr>
                <w:b/>
                <w:lang w:val="pt-PT"/>
              </w:rPr>
              <w:t>Tradutór-</w:t>
            </w:r>
            <w:r w:rsidR="00AE430C" w:rsidRPr="006010C9">
              <w:rPr>
                <w:b/>
                <w:lang w:val="pt-PT"/>
              </w:rPr>
              <w:t>intérprete</w:t>
            </w:r>
            <w:r w:rsidRPr="006010C9">
              <w:rPr>
                <w:b/>
                <w:lang w:val="pt-PT"/>
              </w:rPr>
              <w:t xml:space="preserve"> jurídiku nia direitu</w:t>
            </w:r>
          </w:p>
          <w:p w14:paraId="40B6069C" w14:textId="77777777" w:rsidR="0057696E" w:rsidRPr="006010C9" w:rsidRDefault="0057696E" w:rsidP="006010C9">
            <w:pPr>
              <w:spacing w:line="360" w:lineRule="auto"/>
              <w:jc w:val="both"/>
              <w:rPr>
                <w:lang w:val="pt-PT"/>
              </w:rPr>
            </w:pPr>
            <w:r w:rsidRPr="006010C9">
              <w:rPr>
                <w:lang w:val="pt-PT"/>
              </w:rPr>
              <w:t>Tradutór-</w:t>
            </w:r>
            <w:r w:rsidR="00AE430C" w:rsidRPr="006010C9">
              <w:rPr>
                <w:lang w:val="pt-PT"/>
              </w:rPr>
              <w:t>intérprete</w:t>
            </w:r>
            <w:r w:rsidRPr="006010C9">
              <w:rPr>
                <w:lang w:val="pt-PT"/>
              </w:rPr>
              <w:t xml:space="preserve"> jurídiku iha direitu:</w:t>
            </w:r>
          </w:p>
          <w:p w14:paraId="03411B23" w14:textId="49A1895F" w:rsidR="007F4154" w:rsidRPr="006010C9" w:rsidRDefault="0097406A" w:rsidP="006010C9">
            <w:pPr>
              <w:pStyle w:val="ListParagraph"/>
              <w:numPr>
                <w:ilvl w:val="0"/>
                <w:numId w:val="42"/>
              </w:numPr>
              <w:spacing w:line="360" w:lineRule="auto"/>
              <w:jc w:val="both"/>
              <w:rPr>
                <w:lang w:val="pt-PT"/>
              </w:rPr>
            </w:pPr>
            <w:r w:rsidRPr="006010C9">
              <w:rPr>
                <w:lang w:val="pt-PT"/>
              </w:rPr>
              <w:t>Atu dezenvolve karreira no hetan remunerasaun ne’ebé hatuur ona iha lei;</w:t>
            </w:r>
          </w:p>
          <w:p w14:paraId="73BABC9E" w14:textId="77777777" w:rsidR="0097406A" w:rsidRPr="006010C9" w:rsidRDefault="00B76410" w:rsidP="006010C9">
            <w:pPr>
              <w:pStyle w:val="ListParagraph"/>
              <w:numPr>
                <w:ilvl w:val="0"/>
                <w:numId w:val="42"/>
              </w:numPr>
              <w:spacing w:line="360" w:lineRule="auto"/>
              <w:jc w:val="both"/>
              <w:rPr>
                <w:lang w:val="pt-PT"/>
              </w:rPr>
            </w:pPr>
            <w:r w:rsidRPr="006010C9">
              <w:rPr>
                <w:lang w:val="pt-PT"/>
              </w:rPr>
              <w:t xml:space="preserve">Ba direitu hodi halo formasaun no </w:t>
            </w:r>
            <w:r w:rsidRPr="006010C9">
              <w:rPr>
                <w:lang w:val="pt-PT"/>
              </w:rPr>
              <w:lastRenderedPageBreak/>
              <w:t>dezenvolvimentu profisionál no akadémiku;</w:t>
            </w:r>
          </w:p>
          <w:p w14:paraId="5DE2EE5D" w14:textId="77777777" w:rsidR="007F4154" w:rsidRPr="006010C9" w:rsidRDefault="007F4154" w:rsidP="006010C9">
            <w:pPr>
              <w:spacing w:line="360" w:lineRule="auto"/>
              <w:jc w:val="both"/>
              <w:rPr>
                <w:lang w:val="pt-PT"/>
              </w:rPr>
            </w:pPr>
          </w:p>
          <w:p w14:paraId="65DF4504" w14:textId="77777777" w:rsidR="00FF3CC9" w:rsidRPr="006010C9" w:rsidRDefault="00FF3CC9" w:rsidP="006010C9">
            <w:pPr>
              <w:pStyle w:val="ListParagraph"/>
              <w:numPr>
                <w:ilvl w:val="0"/>
                <w:numId w:val="42"/>
              </w:numPr>
              <w:spacing w:line="360" w:lineRule="auto"/>
              <w:jc w:val="both"/>
              <w:rPr>
                <w:lang w:val="pt-PT"/>
              </w:rPr>
            </w:pPr>
            <w:r w:rsidRPr="006010C9">
              <w:rPr>
                <w:lang w:val="pt-PT"/>
              </w:rPr>
              <w:t xml:space="preserve">Atualiza </w:t>
            </w:r>
            <w:r w:rsidR="00C17BA4" w:rsidRPr="006010C9">
              <w:rPr>
                <w:lang w:val="pt-PT"/>
              </w:rPr>
              <w:t>nafatin</w:t>
            </w:r>
            <w:r w:rsidRPr="006010C9">
              <w:rPr>
                <w:lang w:val="pt-PT"/>
              </w:rPr>
              <w:t xml:space="preserve"> sira-nia matenek linguístiku no jurídiku</w:t>
            </w:r>
            <w:r w:rsidR="00370E65" w:rsidRPr="006010C9">
              <w:rPr>
                <w:lang w:val="pt-PT"/>
              </w:rPr>
              <w:t>;</w:t>
            </w:r>
          </w:p>
          <w:p w14:paraId="4167A57C" w14:textId="77777777" w:rsidR="007F4154" w:rsidRPr="006010C9" w:rsidRDefault="007F4154" w:rsidP="006010C9">
            <w:pPr>
              <w:spacing w:line="360" w:lineRule="auto"/>
              <w:jc w:val="both"/>
              <w:rPr>
                <w:lang w:val="pt-PT"/>
              </w:rPr>
            </w:pPr>
          </w:p>
          <w:p w14:paraId="404469A0" w14:textId="77777777" w:rsidR="00F035A1" w:rsidRPr="006010C9" w:rsidRDefault="00F035A1" w:rsidP="006010C9">
            <w:pPr>
              <w:spacing w:line="360" w:lineRule="auto"/>
              <w:jc w:val="both"/>
              <w:rPr>
                <w:lang w:val="pt-PT"/>
              </w:rPr>
            </w:pPr>
          </w:p>
          <w:p w14:paraId="1B950854" w14:textId="77777777" w:rsidR="00AA53EA" w:rsidRPr="006010C9" w:rsidRDefault="00370E65" w:rsidP="006010C9">
            <w:pPr>
              <w:pStyle w:val="ListParagraph"/>
              <w:numPr>
                <w:ilvl w:val="0"/>
                <w:numId w:val="42"/>
              </w:numPr>
              <w:spacing w:line="360" w:lineRule="auto"/>
              <w:jc w:val="both"/>
              <w:rPr>
                <w:lang w:val="pt-PT"/>
              </w:rPr>
            </w:pPr>
            <w:r w:rsidRPr="006010C9">
              <w:rPr>
                <w:lang w:val="pt-PT"/>
              </w:rPr>
              <w:t xml:space="preserve">Hetan benefísiu hosi kondisaun téknika servisu ne’ebé permiti atu hala’o nafatin ninia knaar no kompeténsia, hanesan hetan asesu ba materiál estudu, peskiza, análize </w:t>
            </w:r>
            <w:r w:rsidR="002003A1" w:rsidRPr="006010C9">
              <w:rPr>
                <w:lang w:val="pt-PT"/>
              </w:rPr>
              <w:t xml:space="preserve">no prosesa </w:t>
            </w:r>
            <w:r w:rsidR="003D5679" w:rsidRPr="006010C9">
              <w:rPr>
                <w:lang w:val="pt-PT"/>
              </w:rPr>
              <w:t>informasaun no testu.</w:t>
            </w:r>
          </w:p>
          <w:p w14:paraId="3F6D32E4" w14:textId="77777777" w:rsidR="00BD200D" w:rsidRPr="006010C9" w:rsidRDefault="00BD200D" w:rsidP="006010C9">
            <w:pPr>
              <w:spacing w:line="360" w:lineRule="auto"/>
              <w:rPr>
                <w:lang w:val="pt-PT"/>
              </w:rPr>
            </w:pPr>
          </w:p>
          <w:p w14:paraId="5B462D64" w14:textId="77777777" w:rsidR="00675003" w:rsidRPr="006010C9" w:rsidRDefault="00675003" w:rsidP="006010C9">
            <w:pPr>
              <w:spacing w:line="360" w:lineRule="auto"/>
              <w:rPr>
                <w:b/>
                <w:lang w:val="pt-PT"/>
              </w:rPr>
            </w:pPr>
          </w:p>
          <w:p w14:paraId="551FE4A4" w14:textId="77777777" w:rsidR="006010C9" w:rsidRDefault="006010C9" w:rsidP="006010C9">
            <w:pPr>
              <w:spacing w:line="360" w:lineRule="auto"/>
              <w:jc w:val="center"/>
              <w:rPr>
                <w:b/>
                <w:lang w:val="pt-PT"/>
              </w:rPr>
            </w:pPr>
          </w:p>
          <w:p w14:paraId="43934D55" w14:textId="77777777" w:rsidR="006010C9" w:rsidRDefault="006010C9" w:rsidP="006010C9">
            <w:pPr>
              <w:spacing w:line="360" w:lineRule="auto"/>
              <w:jc w:val="center"/>
              <w:rPr>
                <w:b/>
                <w:lang w:val="pt-PT"/>
              </w:rPr>
            </w:pPr>
          </w:p>
          <w:p w14:paraId="050A82FC" w14:textId="77777777" w:rsidR="006010C9" w:rsidRDefault="006010C9" w:rsidP="006010C9">
            <w:pPr>
              <w:spacing w:line="360" w:lineRule="auto"/>
              <w:jc w:val="center"/>
              <w:rPr>
                <w:b/>
                <w:lang w:val="pt-PT"/>
              </w:rPr>
            </w:pPr>
          </w:p>
          <w:p w14:paraId="2E4849FE" w14:textId="77777777" w:rsidR="00AA53EA" w:rsidRPr="006010C9" w:rsidRDefault="00AA53EA" w:rsidP="006010C9">
            <w:pPr>
              <w:spacing w:line="360" w:lineRule="auto"/>
              <w:jc w:val="center"/>
              <w:rPr>
                <w:b/>
                <w:lang w:val="pt-PT"/>
              </w:rPr>
            </w:pPr>
            <w:r w:rsidRPr="006010C9">
              <w:rPr>
                <w:b/>
                <w:lang w:val="pt-PT"/>
              </w:rPr>
              <w:t>Artigu 10.º</w:t>
            </w:r>
          </w:p>
          <w:p w14:paraId="264B67FF" w14:textId="77777777" w:rsidR="00F26731" w:rsidRPr="006010C9" w:rsidRDefault="00AA53EA" w:rsidP="006010C9">
            <w:pPr>
              <w:spacing w:line="360" w:lineRule="auto"/>
              <w:jc w:val="center"/>
              <w:rPr>
                <w:b/>
                <w:lang w:val="pt-PT"/>
              </w:rPr>
            </w:pPr>
            <w:r w:rsidRPr="006010C9">
              <w:rPr>
                <w:b/>
                <w:lang w:val="pt-PT"/>
              </w:rPr>
              <w:t>Tradutór-</w:t>
            </w:r>
            <w:r w:rsidR="00AE430C" w:rsidRPr="006010C9">
              <w:rPr>
                <w:b/>
                <w:lang w:val="pt-PT"/>
              </w:rPr>
              <w:t>intérprete</w:t>
            </w:r>
            <w:r w:rsidRPr="006010C9">
              <w:rPr>
                <w:b/>
                <w:lang w:val="pt-PT"/>
              </w:rPr>
              <w:t xml:space="preserve"> jurídiku nia devér</w:t>
            </w:r>
          </w:p>
          <w:p w14:paraId="35E1697E" w14:textId="77777777" w:rsidR="000301BC" w:rsidRPr="006010C9" w:rsidRDefault="000301BC" w:rsidP="006010C9">
            <w:pPr>
              <w:spacing w:line="360" w:lineRule="auto"/>
              <w:jc w:val="both"/>
              <w:rPr>
                <w:lang w:val="pt-PT"/>
              </w:rPr>
            </w:pPr>
            <w:r w:rsidRPr="006010C9">
              <w:rPr>
                <w:lang w:val="pt-PT"/>
              </w:rPr>
              <w:t>Devér espesiál tradutór-</w:t>
            </w:r>
            <w:r w:rsidR="00AE430C" w:rsidRPr="006010C9">
              <w:rPr>
                <w:lang w:val="pt-PT"/>
              </w:rPr>
              <w:t>intérprete</w:t>
            </w:r>
            <w:r w:rsidRPr="006010C9">
              <w:rPr>
                <w:lang w:val="pt-PT"/>
              </w:rPr>
              <w:t xml:space="preserve"> jurídiku sira-nian maka:</w:t>
            </w:r>
          </w:p>
          <w:p w14:paraId="2398E808" w14:textId="77777777" w:rsidR="00AA53EA" w:rsidRPr="006010C9" w:rsidRDefault="000301BC" w:rsidP="006010C9">
            <w:pPr>
              <w:pStyle w:val="ListParagraph"/>
              <w:numPr>
                <w:ilvl w:val="0"/>
                <w:numId w:val="43"/>
              </w:numPr>
              <w:spacing w:line="360" w:lineRule="auto"/>
              <w:jc w:val="both"/>
              <w:rPr>
                <w:lang w:val="pt-PT"/>
              </w:rPr>
            </w:pPr>
            <w:r w:rsidRPr="006010C9">
              <w:rPr>
                <w:lang w:val="pt-PT"/>
              </w:rPr>
              <w:t xml:space="preserve">Halo tradusaun-interpretasaun ida ho rigór no </w:t>
            </w:r>
            <w:r w:rsidR="00F26731" w:rsidRPr="006010C9">
              <w:rPr>
                <w:lang w:val="pt-PT"/>
              </w:rPr>
              <w:t>tuir duni konteúdu orijinál, hodi mantein iha situasaun hotuhotu ninia izensaun no neutralidade;</w:t>
            </w:r>
          </w:p>
          <w:p w14:paraId="3C0A4BE8" w14:textId="77777777" w:rsidR="007F4154" w:rsidRDefault="007F4154" w:rsidP="006010C9">
            <w:pPr>
              <w:pStyle w:val="ListParagraph"/>
              <w:spacing w:line="360" w:lineRule="auto"/>
              <w:ind w:left="770"/>
              <w:jc w:val="both"/>
              <w:rPr>
                <w:lang w:val="pt-PT"/>
              </w:rPr>
            </w:pPr>
          </w:p>
          <w:p w14:paraId="7F4FAD7F" w14:textId="77777777" w:rsidR="006010C9" w:rsidRPr="006010C9" w:rsidRDefault="006010C9" w:rsidP="006010C9">
            <w:pPr>
              <w:pStyle w:val="ListParagraph"/>
              <w:spacing w:line="360" w:lineRule="auto"/>
              <w:ind w:left="770"/>
              <w:jc w:val="both"/>
              <w:rPr>
                <w:lang w:val="pt-PT"/>
              </w:rPr>
            </w:pPr>
          </w:p>
          <w:p w14:paraId="720EC451" w14:textId="77777777" w:rsidR="00F26731" w:rsidRPr="006010C9" w:rsidRDefault="00000126" w:rsidP="006010C9">
            <w:pPr>
              <w:pStyle w:val="ListParagraph"/>
              <w:numPr>
                <w:ilvl w:val="0"/>
                <w:numId w:val="43"/>
              </w:numPr>
              <w:spacing w:line="360" w:lineRule="auto"/>
              <w:jc w:val="both"/>
              <w:rPr>
                <w:lang w:val="pt-PT"/>
              </w:rPr>
            </w:pPr>
            <w:r w:rsidRPr="006010C9">
              <w:rPr>
                <w:lang w:val="pt-PT"/>
              </w:rPr>
              <w:t xml:space="preserve">Uza matenek linguístiku, tékniku sientífiku hotu ka matenek seluk </w:t>
            </w:r>
            <w:r w:rsidR="0000297D" w:rsidRPr="006010C9">
              <w:rPr>
                <w:lang w:val="pt-PT"/>
              </w:rPr>
              <w:t>ne’ebé</w:t>
            </w:r>
            <w:r w:rsidRPr="006010C9">
              <w:rPr>
                <w:lang w:val="pt-PT"/>
              </w:rPr>
              <w:t xml:space="preserve"> nia iha hodi </w:t>
            </w:r>
            <w:r w:rsidR="0000297D" w:rsidRPr="006010C9">
              <w:rPr>
                <w:lang w:val="pt-PT"/>
              </w:rPr>
              <w:t>hala’o didi’ak ninia knaar;</w:t>
            </w:r>
          </w:p>
          <w:p w14:paraId="3B8E4ABE" w14:textId="77777777" w:rsidR="007F4154" w:rsidRDefault="007F4154" w:rsidP="006010C9">
            <w:pPr>
              <w:spacing w:line="360" w:lineRule="auto"/>
              <w:jc w:val="both"/>
              <w:rPr>
                <w:lang w:val="pt-PT"/>
              </w:rPr>
            </w:pPr>
          </w:p>
          <w:p w14:paraId="2EBFEAEE" w14:textId="77777777" w:rsidR="006010C9" w:rsidRDefault="006010C9" w:rsidP="006010C9">
            <w:pPr>
              <w:spacing w:line="360" w:lineRule="auto"/>
              <w:jc w:val="both"/>
              <w:rPr>
                <w:lang w:val="pt-PT"/>
              </w:rPr>
            </w:pPr>
          </w:p>
          <w:p w14:paraId="13A487CD" w14:textId="77777777" w:rsidR="006010C9" w:rsidRPr="006010C9" w:rsidRDefault="006010C9" w:rsidP="006010C9">
            <w:pPr>
              <w:spacing w:line="360" w:lineRule="auto"/>
              <w:jc w:val="both"/>
              <w:rPr>
                <w:lang w:val="pt-PT"/>
              </w:rPr>
            </w:pPr>
          </w:p>
          <w:p w14:paraId="5CD6237A" w14:textId="77777777" w:rsidR="00F035A1" w:rsidRPr="006010C9" w:rsidRDefault="00F035A1" w:rsidP="006010C9">
            <w:pPr>
              <w:spacing w:line="360" w:lineRule="auto"/>
              <w:jc w:val="both"/>
              <w:rPr>
                <w:lang w:val="pt-PT"/>
              </w:rPr>
            </w:pPr>
          </w:p>
          <w:p w14:paraId="1E1BF1F7" w14:textId="77777777" w:rsidR="00950AB2" w:rsidRPr="006010C9" w:rsidRDefault="0000297D" w:rsidP="006010C9">
            <w:pPr>
              <w:pStyle w:val="ListParagraph"/>
              <w:numPr>
                <w:ilvl w:val="0"/>
                <w:numId w:val="43"/>
              </w:numPr>
              <w:spacing w:line="360" w:lineRule="auto"/>
              <w:jc w:val="both"/>
              <w:rPr>
                <w:lang w:val="pt-PT"/>
              </w:rPr>
            </w:pPr>
            <w:r w:rsidRPr="006010C9">
              <w:rPr>
                <w:lang w:val="pt-PT"/>
              </w:rPr>
              <w:t xml:space="preserve">Respeita testu ka materiál seluktan </w:t>
            </w:r>
            <w:r w:rsidR="00EC4296" w:rsidRPr="006010C9">
              <w:rPr>
                <w:lang w:val="pt-PT"/>
              </w:rPr>
              <w:t>ne’ebé fó fiar ba nia</w:t>
            </w:r>
            <w:r w:rsidR="007A4AC6" w:rsidRPr="006010C9">
              <w:rPr>
                <w:lang w:val="pt-PT"/>
              </w:rPr>
              <w:t xml:space="preserve"> atu trad</w:t>
            </w:r>
            <w:r w:rsidR="002F01AA" w:rsidRPr="006010C9">
              <w:rPr>
                <w:lang w:val="pt-PT"/>
              </w:rPr>
              <w:t>ús</w:t>
            </w:r>
            <w:r w:rsidR="00EC4296" w:rsidRPr="006010C9">
              <w:rPr>
                <w:lang w:val="pt-PT"/>
              </w:rPr>
              <w:t xml:space="preserve">, </w:t>
            </w:r>
            <w:r w:rsidR="007A4AC6" w:rsidRPr="006010C9">
              <w:rPr>
                <w:lang w:val="pt-PT"/>
              </w:rPr>
              <w:t xml:space="preserve">hodi </w:t>
            </w:r>
            <w:r w:rsidR="00EC4296" w:rsidRPr="006010C9">
              <w:rPr>
                <w:lang w:val="pt-PT"/>
              </w:rPr>
              <w:t xml:space="preserve">la uza ninia matenek atu </w:t>
            </w:r>
            <w:r w:rsidR="00950AB2" w:rsidRPr="006010C9">
              <w:rPr>
                <w:lang w:val="pt-PT"/>
              </w:rPr>
              <w:t>sobu ka altera testu ka materiál hirak ne’ebá;</w:t>
            </w:r>
          </w:p>
          <w:p w14:paraId="70A73CDF" w14:textId="77777777" w:rsidR="00AB5710" w:rsidRPr="006010C9" w:rsidRDefault="00AB5710" w:rsidP="006010C9">
            <w:pPr>
              <w:spacing w:line="360" w:lineRule="auto"/>
              <w:jc w:val="both"/>
              <w:rPr>
                <w:lang w:val="pt-PT"/>
              </w:rPr>
            </w:pPr>
          </w:p>
          <w:p w14:paraId="5AD73484" w14:textId="77777777" w:rsidR="006F4396" w:rsidRPr="006010C9" w:rsidRDefault="0026736F" w:rsidP="006010C9">
            <w:pPr>
              <w:pStyle w:val="ListParagraph"/>
              <w:numPr>
                <w:ilvl w:val="0"/>
                <w:numId w:val="43"/>
              </w:numPr>
              <w:spacing w:line="360" w:lineRule="auto"/>
              <w:jc w:val="both"/>
              <w:rPr>
                <w:lang w:val="pt-PT"/>
              </w:rPr>
            </w:pPr>
            <w:r w:rsidRPr="006010C9">
              <w:rPr>
                <w:lang w:val="pt-PT"/>
              </w:rPr>
              <w:t xml:space="preserve">Kumpri </w:t>
            </w:r>
            <w:r w:rsidR="006F4396" w:rsidRPr="006010C9">
              <w:rPr>
                <w:lang w:val="pt-PT"/>
              </w:rPr>
              <w:t>lo</w:t>
            </w:r>
            <w:r w:rsidRPr="006010C9">
              <w:rPr>
                <w:lang w:val="pt-PT"/>
              </w:rPr>
              <w:t>loos prazu tradusaun ne’ebé konkorda ona</w:t>
            </w:r>
            <w:r w:rsidR="006F4396" w:rsidRPr="006010C9">
              <w:rPr>
                <w:lang w:val="pt-PT"/>
              </w:rPr>
              <w:t>;</w:t>
            </w:r>
          </w:p>
          <w:p w14:paraId="0D068F63" w14:textId="77777777" w:rsidR="005C604F" w:rsidRPr="006010C9" w:rsidRDefault="006F4396" w:rsidP="006010C9">
            <w:pPr>
              <w:pStyle w:val="ListParagraph"/>
              <w:numPr>
                <w:ilvl w:val="0"/>
                <w:numId w:val="43"/>
              </w:numPr>
              <w:spacing w:line="360" w:lineRule="auto"/>
              <w:jc w:val="both"/>
              <w:rPr>
                <w:lang w:val="pt-PT"/>
              </w:rPr>
            </w:pPr>
            <w:r w:rsidRPr="006010C9">
              <w:rPr>
                <w:lang w:val="pt-PT"/>
              </w:rPr>
              <w:t>Asina servisu no ejizi atu hakerek ninia naran iha testu finál;</w:t>
            </w:r>
          </w:p>
          <w:p w14:paraId="4FB77DDD" w14:textId="77777777" w:rsidR="007F4154" w:rsidRPr="006010C9" w:rsidRDefault="007F4154" w:rsidP="006010C9">
            <w:pPr>
              <w:pStyle w:val="ListParagraph"/>
              <w:spacing w:line="360" w:lineRule="auto"/>
              <w:ind w:left="770"/>
              <w:jc w:val="both"/>
              <w:rPr>
                <w:lang w:val="pt-PT"/>
              </w:rPr>
            </w:pPr>
          </w:p>
          <w:p w14:paraId="4D646A44" w14:textId="77777777" w:rsidR="00AB5710" w:rsidRPr="006010C9" w:rsidRDefault="000A440D" w:rsidP="006010C9">
            <w:pPr>
              <w:pStyle w:val="ListParagraph"/>
              <w:numPr>
                <w:ilvl w:val="0"/>
                <w:numId w:val="43"/>
              </w:numPr>
              <w:spacing w:line="360" w:lineRule="auto"/>
              <w:jc w:val="both"/>
              <w:rPr>
                <w:lang w:val="pt-PT"/>
              </w:rPr>
            </w:pPr>
            <w:r w:rsidRPr="006010C9">
              <w:rPr>
                <w:lang w:val="pt-PT"/>
              </w:rPr>
              <w:t xml:space="preserve">Mantein hahalok imparsiál durante hala’o interpretasaun, hodi evita interferénsia no opiniaun rasik, </w:t>
            </w:r>
            <w:r w:rsidR="003741EB" w:rsidRPr="006010C9">
              <w:rPr>
                <w:lang w:val="pt-PT"/>
              </w:rPr>
              <w:t>exetu bainhira</w:t>
            </w:r>
            <w:r w:rsidRPr="006010C9">
              <w:rPr>
                <w:lang w:val="pt-PT"/>
              </w:rPr>
              <w:t xml:space="preserve"> </w:t>
            </w:r>
            <w:r w:rsidR="0045125E" w:rsidRPr="006010C9">
              <w:rPr>
                <w:lang w:val="pt-PT"/>
              </w:rPr>
              <w:t>husu atu halo ida-ne’e.</w:t>
            </w:r>
          </w:p>
          <w:p w14:paraId="204D8A85" w14:textId="77777777" w:rsidR="00AB5710" w:rsidRDefault="00AB5710" w:rsidP="006010C9">
            <w:pPr>
              <w:spacing w:line="360" w:lineRule="auto"/>
              <w:jc w:val="both"/>
              <w:rPr>
                <w:lang w:val="pt-PT"/>
              </w:rPr>
            </w:pPr>
          </w:p>
          <w:p w14:paraId="29FA870F" w14:textId="77777777" w:rsidR="006010C9" w:rsidRPr="006010C9" w:rsidRDefault="006010C9" w:rsidP="006010C9">
            <w:pPr>
              <w:spacing w:line="360" w:lineRule="auto"/>
              <w:jc w:val="both"/>
              <w:rPr>
                <w:lang w:val="pt-PT"/>
              </w:rPr>
            </w:pPr>
          </w:p>
          <w:p w14:paraId="59C7E5A9" w14:textId="77777777" w:rsidR="00BC6262" w:rsidRPr="006010C9" w:rsidRDefault="00BC6262" w:rsidP="006010C9">
            <w:pPr>
              <w:pStyle w:val="ListParagraph"/>
              <w:numPr>
                <w:ilvl w:val="0"/>
                <w:numId w:val="43"/>
              </w:numPr>
              <w:spacing w:line="360" w:lineRule="auto"/>
              <w:jc w:val="both"/>
              <w:rPr>
                <w:lang w:val="pt-PT"/>
              </w:rPr>
            </w:pPr>
            <w:r w:rsidRPr="006010C9">
              <w:rPr>
                <w:lang w:val="pt-PT"/>
              </w:rPr>
              <w:t>Fó-sai interpretasaun ida adekuadu, hodi garante katak públiku-alvu komprende;</w:t>
            </w:r>
          </w:p>
          <w:p w14:paraId="64C259F6" w14:textId="77777777" w:rsidR="00515013" w:rsidRPr="006010C9" w:rsidRDefault="00515013" w:rsidP="006010C9">
            <w:pPr>
              <w:spacing w:line="360" w:lineRule="auto"/>
              <w:jc w:val="both"/>
              <w:rPr>
                <w:lang w:val="pt-PT"/>
              </w:rPr>
            </w:pPr>
          </w:p>
          <w:p w14:paraId="0F021CD8" w14:textId="77777777" w:rsidR="001B6819" w:rsidRPr="006010C9" w:rsidRDefault="001B6819" w:rsidP="006010C9">
            <w:pPr>
              <w:pStyle w:val="ListParagraph"/>
              <w:numPr>
                <w:ilvl w:val="0"/>
                <w:numId w:val="43"/>
              </w:numPr>
              <w:spacing w:line="360" w:lineRule="auto"/>
              <w:jc w:val="both"/>
              <w:rPr>
                <w:lang w:val="pt-PT"/>
              </w:rPr>
            </w:pPr>
            <w:r w:rsidRPr="006010C9">
              <w:rPr>
                <w:lang w:val="pt-PT"/>
              </w:rPr>
              <w:t xml:space="preserve">Mantein didi’ak no loloos sijilu profisionál </w:t>
            </w:r>
            <w:r w:rsidR="00BB65AE" w:rsidRPr="006010C9">
              <w:rPr>
                <w:lang w:val="pt-PT"/>
              </w:rPr>
              <w:t>kona-ba faktu ruma ka faktu hotu ne’ebé nia hatene hela bainhira ezerse nia knaar profisionál;</w:t>
            </w:r>
          </w:p>
          <w:p w14:paraId="5F194237" w14:textId="77777777" w:rsidR="00515013" w:rsidRPr="006010C9" w:rsidRDefault="00515013" w:rsidP="006010C9">
            <w:pPr>
              <w:spacing w:line="360" w:lineRule="auto"/>
              <w:jc w:val="both"/>
              <w:rPr>
                <w:lang w:val="pt-PT"/>
              </w:rPr>
            </w:pPr>
          </w:p>
          <w:p w14:paraId="670E1736" w14:textId="77777777" w:rsidR="00AF24B2" w:rsidRPr="006010C9" w:rsidRDefault="00AF24B2" w:rsidP="006010C9">
            <w:pPr>
              <w:pStyle w:val="ListParagraph"/>
              <w:numPr>
                <w:ilvl w:val="0"/>
                <w:numId w:val="43"/>
              </w:numPr>
              <w:spacing w:line="360" w:lineRule="auto"/>
              <w:jc w:val="both"/>
              <w:rPr>
                <w:lang w:val="pt-PT"/>
              </w:rPr>
            </w:pPr>
            <w:r w:rsidRPr="006010C9">
              <w:rPr>
                <w:lang w:val="pt-PT"/>
              </w:rPr>
              <w:t>Ezerse ninia knaar ho konsiénsia no dignidade</w:t>
            </w:r>
            <w:r w:rsidR="0071241D" w:rsidRPr="006010C9">
              <w:rPr>
                <w:lang w:val="pt-PT"/>
              </w:rPr>
              <w:t>, ho oin ida ne’ebé foti-sa’e konseitu hosi ninia kategoria profisionál;</w:t>
            </w:r>
          </w:p>
          <w:p w14:paraId="229D6DA7" w14:textId="77777777" w:rsidR="00515013" w:rsidRPr="006010C9" w:rsidRDefault="00515013" w:rsidP="006010C9">
            <w:pPr>
              <w:spacing w:line="360" w:lineRule="auto"/>
              <w:jc w:val="both"/>
              <w:rPr>
                <w:lang w:val="pt-PT"/>
              </w:rPr>
            </w:pPr>
          </w:p>
          <w:p w14:paraId="0C845CE3" w14:textId="77777777" w:rsidR="000D6ED0" w:rsidRPr="006010C9" w:rsidRDefault="000D6ED0" w:rsidP="006010C9">
            <w:pPr>
              <w:spacing w:line="360" w:lineRule="auto"/>
              <w:jc w:val="both"/>
              <w:rPr>
                <w:lang w:val="pt-PT"/>
              </w:rPr>
            </w:pPr>
          </w:p>
          <w:p w14:paraId="4CEC334D" w14:textId="77777777" w:rsidR="0071241D" w:rsidRPr="006010C9" w:rsidRDefault="009E3625" w:rsidP="006010C9">
            <w:pPr>
              <w:pStyle w:val="ListParagraph"/>
              <w:numPr>
                <w:ilvl w:val="0"/>
                <w:numId w:val="43"/>
              </w:numPr>
              <w:spacing w:line="360" w:lineRule="auto"/>
              <w:jc w:val="both"/>
              <w:rPr>
                <w:lang w:val="pt-PT"/>
              </w:rPr>
            </w:pPr>
            <w:r w:rsidRPr="006010C9">
              <w:rPr>
                <w:lang w:val="pt-PT"/>
              </w:rPr>
              <w:t xml:space="preserve">La simu nu’udar remunerasaun hosi servisu ne’ebé hala’o tiha ba benefísiu pesoál </w:t>
            </w:r>
            <w:r w:rsidR="00331815" w:rsidRPr="006010C9">
              <w:rPr>
                <w:lang w:val="pt-PT"/>
              </w:rPr>
              <w:t>aleinde remunerasaun rasik;</w:t>
            </w:r>
          </w:p>
          <w:p w14:paraId="1C78EBB7" w14:textId="77777777" w:rsidR="00515013" w:rsidRPr="006010C9" w:rsidRDefault="00515013" w:rsidP="006010C9">
            <w:pPr>
              <w:spacing w:line="360" w:lineRule="auto"/>
              <w:jc w:val="both"/>
              <w:rPr>
                <w:lang w:val="pt-PT"/>
              </w:rPr>
            </w:pPr>
          </w:p>
          <w:p w14:paraId="65F77DAE" w14:textId="77777777" w:rsidR="000D6ED0" w:rsidRPr="006010C9" w:rsidRDefault="000D6ED0" w:rsidP="006010C9">
            <w:pPr>
              <w:spacing w:line="360" w:lineRule="auto"/>
              <w:jc w:val="both"/>
              <w:rPr>
                <w:lang w:val="pt-PT"/>
              </w:rPr>
            </w:pPr>
          </w:p>
          <w:p w14:paraId="629D70DF" w14:textId="77777777" w:rsidR="00331815" w:rsidRPr="006010C9" w:rsidRDefault="00331815" w:rsidP="006010C9">
            <w:pPr>
              <w:pStyle w:val="ListParagraph"/>
              <w:numPr>
                <w:ilvl w:val="0"/>
                <w:numId w:val="43"/>
              </w:numPr>
              <w:spacing w:line="360" w:lineRule="auto"/>
              <w:jc w:val="both"/>
              <w:rPr>
                <w:lang w:val="pt-PT"/>
              </w:rPr>
            </w:pPr>
            <w:r w:rsidRPr="006010C9">
              <w:rPr>
                <w:lang w:val="pt-PT"/>
              </w:rPr>
              <w:t>Buka atu man</w:t>
            </w:r>
            <w:r w:rsidR="0052095E" w:rsidRPr="006010C9">
              <w:rPr>
                <w:lang w:val="pt-PT"/>
              </w:rPr>
              <w:t>tein di</w:t>
            </w:r>
            <w:r w:rsidRPr="006010C9">
              <w:rPr>
                <w:lang w:val="pt-PT"/>
              </w:rPr>
              <w:t>g</w:t>
            </w:r>
            <w:r w:rsidR="0052095E" w:rsidRPr="006010C9">
              <w:rPr>
                <w:lang w:val="pt-PT"/>
              </w:rPr>
              <w:t>n</w:t>
            </w:r>
            <w:r w:rsidRPr="006010C9">
              <w:rPr>
                <w:lang w:val="pt-PT"/>
              </w:rPr>
              <w:t xml:space="preserve">idade, respeitu no </w:t>
            </w:r>
            <w:r w:rsidR="00A25393" w:rsidRPr="006010C9">
              <w:rPr>
                <w:lang w:val="pt-PT"/>
              </w:rPr>
              <w:t xml:space="preserve">ko’alia-moos </w:t>
            </w:r>
            <w:r w:rsidR="00CF5B0C" w:rsidRPr="006010C9">
              <w:rPr>
                <w:lang w:val="pt-PT"/>
              </w:rPr>
              <w:t>lian be nia haknaar ba.</w:t>
            </w:r>
          </w:p>
          <w:p w14:paraId="4D001418" w14:textId="77777777" w:rsidR="00AB5710" w:rsidRPr="006010C9" w:rsidRDefault="00AB5710" w:rsidP="006010C9">
            <w:pPr>
              <w:spacing w:line="360" w:lineRule="auto"/>
              <w:rPr>
                <w:lang w:val="pt-PT"/>
              </w:rPr>
            </w:pPr>
          </w:p>
          <w:p w14:paraId="170FCAF1" w14:textId="77777777" w:rsidR="00F035A1" w:rsidRPr="006010C9" w:rsidRDefault="00F035A1" w:rsidP="006010C9">
            <w:pPr>
              <w:spacing w:line="360" w:lineRule="auto"/>
              <w:jc w:val="center"/>
              <w:rPr>
                <w:b/>
                <w:lang w:val="pt-PT"/>
              </w:rPr>
            </w:pPr>
          </w:p>
          <w:p w14:paraId="53E93A72" w14:textId="77777777" w:rsidR="00060912" w:rsidRPr="006010C9" w:rsidRDefault="00060912" w:rsidP="006010C9">
            <w:pPr>
              <w:spacing w:line="360" w:lineRule="auto"/>
              <w:jc w:val="center"/>
              <w:rPr>
                <w:b/>
                <w:lang w:val="pt-PT"/>
              </w:rPr>
            </w:pPr>
            <w:r w:rsidRPr="006010C9">
              <w:rPr>
                <w:b/>
                <w:lang w:val="pt-PT"/>
              </w:rPr>
              <w:t>Artigu 11.º</w:t>
            </w:r>
          </w:p>
          <w:p w14:paraId="3573F86A" w14:textId="77777777" w:rsidR="00060912" w:rsidRPr="006010C9" w:rsidRDefault="00060912" w:rsidP="006010C9">
            <w:pPr>
              <w:spacing w:line="360" w:lineRule="auto"/>
              <w:jc w:val="center"/>
              <w:rPr>
                <w:lang w:val="pt-PT"/>
              </w:rPr>
            </w:pPr>
            <w:r w:rsidRPr="006010C9">
              <w:rPr>
                <w:b/>
                <w:lang w:val="pt-PT"/>
              </w:rPr>
              <w:t>Remunerasaun</w:t>
            </w:r>
          </w:p>
          <w:p w14:paraId="3D0DBB8C" w14:textId="77777777" w:rsidR="000D6ED0" w:rsidRPr="006010C9" w:rsidRDefault="00D01225" w:rsidP="006010C9">
            <w:pPr>
              <w:pStyle w:val="ListParagraph"/>
              <w:numPr>
                <w:ilvl w:val="0"/>
                <w:numId w:val="44"/>
              </w:numPr>
              <w:spacing w:line="360" w:lineRule="auto"/>
              <w:jc w:val="both"/>
              <w:rPr>
                <w:lang w:val="pt-PT"/>
              </w:rPr>
            </w:pPr>
            <w:r w:rsidRPr="006010C9">
              <w:rPr>
                <w:lang w:val="pt-PT"/>
              </w:rPr>
              <w:t>Tradutór-</w:t>
            </w:r>
            <w:r w:rsidR="00AE430C" w:rsidRPr="006010C9">
              <w:rPr>
                <w:lang w:val="pt-PT"/>
              </w:rPr>
              <w:t>intérprete</w:t>
            </w:r>
            <w:r w:rsidRPr="006010C9">
              <w:rPr>
                <w:lang w:val="pt-PT"/>
              </w:rPr>
              <w:t xml:space="preserve"> jurídiku sira iha direitu ba remunerasaun ne’ebé hatuur ona iha tabela </w:t>
            </w:r>
            <w:r w:rsidR="00955EC0" w:rsidRPr="006010C9">
              <w:rPr>
                <w:lang w:val="pt-PT"/>
              </w:rPr>
              <w:t xml:space="preserve">iha Aneksu II diploma ida-ne’e nian, be </w:t>
            </w:r>
            <w:r w:rsidR="002F01AA" w:rsidRPr="006010C9">
              <w:rPr>
                <w:lang w:val="pt-PT"/>
              </w:rPr>
              <w:t>sai parte integrante</w:t>
            </w:r>
            <w:r w:rsidR="00955EC0" w:rsidRPr="006010C9">
              <w:rPr>
                <w:lang w:val="pt-PT"/>
              </w:rPr>
              <w:t>.</w:t>
            </w:r>
          </w:p>
          <w:p w14:paraId="52E0B6CF" w14:textId="77777777" w:rsidR="00955EC0" w:rsidRPr="006010C9" w:rsidRDefault="0074435B" w:rsidP="006010C9">
            <w:pPr>
              <w:pStyle w:val="ListParagraph"/>
              <w:numPr>
                <w:ilvl w:val="0"/>
                <w:numId w:val="44"/>
              </w:numPr>
              <w:spacing w:line="360" w:lineRule="auto"/>
              <w:jc w:val="both"/>
              <w:rPr>
                <w:lang w:val="pt-PT"/>
              </w:rPr>
            </w:pPr>
            <w:r w:rsidRPr="006010C9">
              <w:rPr>
                <w:lang w:val="pt-PT"/>
              </w:rPr>
              <w:t>Diploma Ministeriál hamutuk hosi Ministériu Justisa no Finansa maka altera t</w:t>
            </w:r>
            <w:r w:rsidR="00955EC0" w:rsidRPr="006010C9">
              <w:rPr>
                <w:lang w:val="pt-PT"/>
              </w:rPr>
              <w:t xml:space="preserve">abela remuneratóriu </w:t>
            </w:r>
            <w:r w:rsidRPr="006010C9">
              <w:rPr>
                <w:lang w:val="pt-PT"/>
              </w:rPr>
              <w:t xml:space="preserve">ba </w:t>
            </w:r>
            <w:r w:rsidR="00CB5347" w:rsidRPr="006010C9">
              <w:rPr>
                <w:lang w:val="pt-PT"/>
              </w:rPr>
              <w:t>t</w:t>
            </w:r>
            <w:r w:rsidR="00955EC0" w:rsidRPr="006010C9">
              <w:rPr>
                <w:lang w:val="pt-PT"/>
              </w:rPr>
              <w:t>r</w:t>
            </w:r>
            <w:r w:rsidR="00CB5347" w:rsidRPr="006010C9">
              <w:rPr>
                <w:lang w:val="pt-PT"/>
              </w:rPr>
              <w:t>a</w:t>
            </w:r>
            <w:r w:rsidR="00955EC0" w:rsidRPr="006010C9">
              <w:rPr>
                <w:lang w:val="pt-PT"/>
              </w:rPr>
              <w:t>dutór-</w:t>
            </w:r>
            <w:r w:rsidR="00AE430C" w:rsidRPr="006010C9">
              <w:rPr>
                <w:lang w:val="pt-PT"/>
              </w:rPr>
              <w:t>intérprete</w:t>
            </w:r>
            <w:r w:rsidR="00955EC0" w:rsidRPr="006010C9">
              <w:rPr>
                <w:lang w:val="pt-PT"/>
              </w:rPr>
              <w:t>r jurídiku sira-nian</w:t>
            </w:r>
            <w:r w:rsidRPr="006010C9">
              <w:rPr>
                <w:lang w:val="pt-PT"/>
              </w:rPr>
              <w:t>.</w:t>
            </w:r>
            <w:r w:rsidR="00955EC0" w:rsidRPr="006010C9">
              <w:rPr>
                <w:lang w:val="pt-PT"/>
              </w:rPr>
              <w:t xml:space="preserve"> </w:t>
            </w:r>
          </w:p>
          <w:p w14:paraId="11D211F2" w14:textId="77777777" w:rsidR="00D41492" w:rsidRPr="006010C9" w:rsidRDefault="00D41492" w:rsidP="006010C9">
            <w:pPr>
              <w:spacing w:line="360" w:lineRule="auto"/>
              <w:rPr>
                <w:lang w:val="pt-PT"/>
              </w:rPr>
            </w:pPr>
          </w:p>
          <w:p w14:paraId="43073639" w14:textId="77777777" w:rsidR="000D6ED0" w:rsidRPr="006010C9" w:rsidRDefault="000D6ED0" w:rsidP="006010C9">
            <w:pPr>
              <w:spacing w:line="360" w:lineRule="auto"/>
              <w:rPr>
                <w:b/>
                <w:lang w:val="pt-PT"/>
              </w:rPr>
            </w:pPr>
          </w:p>
          <w:p w14:paraId="06B80339" w14:textId="77777777" w:rsidR="00CB5347" w:rsidRPr="006010C9" w:rsidRDefault="00CB5347" w:rsidP="006010C9">
            <w:pPr>
              <w:spacing w:line="360" w:lineRule="auto"/>
              <w:jc w:val="center"/>
              <w:rPr>
                <w:b/>
                <w:lang w:val="pt-PT"/>
              </w:rPr>
            </w:pPr>
            <w:r w:rsidRPr="006010C9">
              <w:rPr>
                <w:b/>
                <w:lang w:val="pt-PT"/>
              </w:rPr>
              <w:t>Artigu 12.º</w:t>
            </w:r>
          </w:p>
          <w:p w14:paraId="5C60655E" w14:textId="77777777" w:rsidR="00CB5347" w:rsidRPr="006010C9" w:rsidRDefault="00CB5347" w:rsidP="006010C9">
            <w:pPr>
              <w:spacing w:line="360" w:lineRule="auto"/>
              <w:jc w:val="center"/>
              <w:rPr>
                <w:b/>
                <w:lang w:val="pt-PT"/>
              </w:rPr>
            </w:pPr>
            <w:r w:rsidRPr="006010C9">
              <w:rPr>
                <w:b/>
                <w:lang w:val="pt-PT"/>
              </w:rPr>
              <w:t xml:space="preserve">Remunerasaun asesóriu tan </w:t>
            </w:r>
            <w:r w:rsidR="00D22515" w:rsidRPr="006010C9">
              <w:rPr>
                <w:b/>
                <w:lang w:val="pt-PT"/>
              </w:rPr>
              <w:t xml:space="preserve">dezempeña funsaun espesiál </w:t>
            </w:r>
            <w:r w:rsidR="00F7791D" w:rsidRPr="006010C9">
              <w:rPr>
                <w:b/>
                <w:lang w:val="pt-PT"/>
              </w:rPr>
              <w:t>ho kompleksidade téknika</w:t>
            </w:r>
          </w:p>
          <w:p w14:paraId="791DA1CF" w14:textId="77777777" w:rsidR="00F7791D" w:rsidRPr="006010C9" w:rsidRDefault="00F7791D" w:rsidP="006010C9">
            <w:pPr>
              <w:spacing w:line="360" w:lineRule="auto"/>
              <w:jc w:val="both"/>
              <w:rPr>
                <w:b/>
                <w:lang w:val="pt-PT"/>
              </w:rPr>
            </w:pPr>
          </w:p>
          <w:p w14:paraId="00D57A2A" w14:textId="77777777" w:rsidR="0011173D" w:rsidRPr="006010C9" w:rsidRDefault="00F7791D" w:rsidP="006010C9">
            <w:pPr>
              <w:pStyle w:val="ListParagraph"/>
              <w:numPr>
                <w:ilvl w:val="0"/>
                <w:numId w:val="45"/>
              </w:numPr>
              <w:spacing w:line="360" w:lineRule="auto"/>
              <w:jc w:val="both"/>
              <w:rPr>
                <w:lang w:val="pt-PT"/>
              </w:rPr>
            </w:pPr>
            <w:r w:rsidRPr="006010C9">
              <w:rPr>
                <w:lang w:val="pt-PT"/>
              </w:rPr>
              <w:t xml:space="preserve">Liuhosi proposta </w:t>
            </w:r>
            <w:r w:rsidR="004B1961" w:rsidRPr="006010C9">
              <w:rPr>
                <w:lang w:val="pt-PT"/>
              </w:rPr>
              <w:t>dirijente másimu servisu nian no liuhosi autorizasaun superiór ierárkiku nian, bele mós fó remunerasaun</w:t>
            </w:r>
            <w:r w:rsidR="00E47AB9" w:rsidRPr="006010C9">
              <w:rPr>
                <w:lang w:val="pt-PT"/>
              </w:rPr>
              <w:t xml:space="preserve"> asesória fulan hodi dezempeña funsaun espesiál ho </w:t>
            </w:r>
            <w:r w:rsidR="00E47AB9" w:rsidRPr="006010C9">
              <w:rPr>
                <w:lang w:val="pt-PT"/>
              </w:rPr>
              <w:lastRenderedPageBreak/>
              <w:t>kompleksidade téknika</w:t>
            </w:r>
            <w:r w:rsidR="0095452E" w:rsidRPr="006010C9">
              <w:rPr>
                <w:lang w:val="pt-PT"/>
              </w:rPr>
              <w:t xml:space="preserve">, kona-ba elaborasaun diploma ka tradusaun jurídika hakerek, ba tradutór </w:t>
            </w:r>
            <w:r w:rsidR="00E96261" w:rsidRPr="006010C9">
              <w:rPr>
                <w:lang w:val="pt-PT"/>
              </w:rPr>
              <w:t>jurídiku sira ne’ebé ezerse funsaun hirak-ne’e, exetu ba pesoál diresaun no xefia.</w:t>
            </w:r>
          </w:p>
          <w:p w14:paraId="18BC4965" w14:textId="77777777" w:rsidR="0078571B" w:rsidRPr="006010C9" w:rsidRDefault="0078571B" w:rsidP="006010C9">
            <w:pPr>
              <w:spacing w:line="360" w:lineRule="auto"/>
              <w:jc w:val="both"/>
              <w:rPr>
                <w:lang w:val="pt-PT"/>
              </w:rPr>
            </w:pPr>
          </w:p>
          <w:p w14:paraId="0A585AA6" w14:textId="77777777" w:rsidR="00515013" w:rsidRPr="006010C9" w:rsidRDefault="0011173D" w:rsidP="006010C9">
            <w:pPr>
              <w:pStyle w:val="ListParagraph"/>
              <w:numPr>
                <w:ilvl w:val="0"/>
                <w:numId w:val="45"/>
              </w:numPr>
              <w:spacing w:line="360" w:lineRule="auto"/>
              <w:jc w:val="both"/>
              <w:rPr>
                <w:lang w:val="pt-PT"/>
              </w:rPr>
            </w:pPr>
            <w:r w:rsidRPr="006010C9">
              <w:rPr>
                <w:lang w:val="pt-PT"/>
              </w:rPr>
              <w:t xml:space="preserve">Proposta atu fó remunerasaun </w:t>
            </w:r>
            <w:r w:rsidR="00295426" w:rsidRPr="006010C9">
              <w:rPr>
                <w:lang w:val="pt-PT"/>
              </w:rPr>
              <w:t xml:space="preserve">tenke fundamenta, hodi hanoin ba kompleksidade servisu no importánsia </w:t>
            </w:r>
            <w:r w:rsidR="00826150" w:rsidRPr="006010C9">
              <w:rPr>
                <w:lang w:val="pt-PT"/>
              </w:rPr>
              <w:t xml:space="preserve">sá </w:t>
            </w:r>
            <w:r w:rsidR="00295426" w:rsidRPr="006010C9">
              <w:rPr>
                <w:lang w:val="pt-PT"/>
              </w:rPr>
              <w:t>hosi lisuk servisu-na’in nian.</w:t>
            </w:r>
          </w:p>
          <w:p w14:paraId="7A9A3EB2" w14:textId="77777777" w:rsidR="00515013" w:rsidRPr="006010C9" w:rsidRDefault="008F17F2" w:rsidP="006010C9">
            <w:pPr>
              <w:pStyle w:val="ListParagraph"/>
              <w:numPr>
                <w:ilvl w:val="0"/>
                <w:numId w:val="45"/>
              </w:numPr>
              <w:spacing w:line="360" w:lineRule="auto"/>
              <w:jc w:val="both"/>
              <w:rPr>
                <w:lang w:val="pt-PT"/>
              </w:rPr>
            </w:pPr>
            <w:r w:rsidRPr="006010C9">
              <w:rPr>
                <w:lang w:val="pt-PT"/>
              </w:rPr>
              <w:t xml:space="preserve">Hetan </w:t>
            </w:r>
            <w:r w:rsidR="00415D4D" w:rsidRPr="006010C9">
              <w:rPr>
                <w:lang w:val="pt-PT"/>
              </w:rPr>
              <w:t xml:space="preserve">remunerasaun asesória mensál depende ba ezerse tomak knaar funsaun, no bele </w:t>
            </w:r>
            <w:r w:rsidR="00286AAD" w:rsidRPr="006010C9">
              <w:rPr>
                <w:lang w:val="pt-PT"/>
              </w:rPr>
              <w:t>hapara iha tempu ne’ebé de’it.</w:t>
            </w:r>
          </w:p>
          <w:p w14:paraId="0A64378E" w14:textId="77777777" w:rsidR="000B0370" w:rsidRPr="006010C9" w:rsidRDefault="00B8718D" w:rsidP="006010C9">
            <w:pPr>
              <w:pStyle w:val="ListParagraph"/>
              <w:numPr>
                <w:ilvl w:val="0"/>
                <w:numId w:val="45"/>
              </w:numPr>
              <w:spacing w:line="360" w:lineRule="auto"/>
              <w:jc w:val="both"/>
              <w:rPr>
                <w:lang w:val="pt-PT"/>
              </w:rPr>
            </w:pPr>
            <w:r w:rsidRPr="006010C9">
              <w:rPr>
                <w:lang w:val="pt-PT"/>
              </w:rPr>
              <w:t xml:space="preserve">Montante ba remunerasaun asesória mensál bele varia entre 150% to’o 200% hosi índise 100 tabela indisiáriu nian, </w:t>
            </w:r>
            <w:r w:rsidR="00EE7FAE" w:rsidRPr="006010C9">
              <w:rPr>
                <w:lang w:val="pt-PT"/>
              </w:rPr>
              <w:t>ho hanoin ba kompleksidade knaar ne’ebé dezempeña no importánsia sá kontribuisaun servisu-na’in nian.</w:t>
            </w:r>
          </w:p>
          <w:p w14:paraId="41B3E846" w14:textId="77777777" w:rsidR="007366B0" w:rsidRPr="006010C9" w:rsidRDefault="007366B0" w:rsidP="006010C9">
            <w:pPr>
              <w:spacing w:line="360" w:lineRule="auto"/>
              <w:jc w:val="center"/>
              <w:rPr>
                <w:b/>
                <w:lang w:val="pt-PT"/>
              </w:rPr>
            </w:pPr>
          </w:p>
          <w:p w14:paraId="2DE2AD48" w14:textId="03A2B8DC" w:rsidR="00BF09E2" w:rsidRPr="006010C9" w:rsidRDefault="006010C9" w:rsidP="006010C9">
            <w:pPr>
              <w:spacing w:line="360" w:lineRule="auto"/>
              <w:jc w:val="center"/>
              <w:rPr>
                <w:b/>
                <w:lang w:val="pt-PT"/>
              </w:rPr>
            </w:pPr>
            <w:r>
              <w:rPr>
                <w:b/>
                <w:lang w:val="pt-PT"/>
              </w:rPr>
              <w:br/>
            </w:r>
            <w:r w:rsidR="00BF09E2" w:rsidRPr="006010C9">
              <w:rPr>
                <w:b/>
                <w:lang w:val="pt-PT"/>
              </w:rPr>
              <w:t>KAPÍTULU III</w:t>
            </w:r>
          </w:p>
          <w:p w14:paraId="6C1E738D" w14:textId="77777777" w:rsidR="00BF09E2" w:rsidRPr="006010C9" w:rsidRDefault="00BF09E2" w:rsidP="006010C9">
            <w:pPr>
              <w:spacing w:line="360" w:lineRule="auto"/>
              <w:jc w:val="center"/>
              <w:rPr>
                <w:b/>
                <w:lang w:val="pt-PT"/>
              </w:rPr>
            </w:pPr>
            <w:r w:rsidRPr="006010C9">
              <w:rPr>
                <w:b/>
                <w:lang w:val="pt-PT"/>
              </w:rPr>
              <w:t>Karreira espesiál ba tradutór-int</w:t>
            </w:r>
            <w:r w:rsidR="00F73802" w:rsidRPr="006010C9">
              <w:rPr>
                <w:b/>
                <w:lang w:val="pt-PT"/>
              </w:rPr>
              <w:t>é</w:t>
            </w:r>
            <w:r w:rsidRPr="006010C9">
              <w:rPr>
                <w:b/>
                <w:lang w:val="pt-PT"/>
              </w:rPr>
              <w:t>rprete jurídiku</w:t>
            </w:r>
          </w:p>
          <w:p w14:paraId="6743E49A" w14:textId="77777777" w:rsidR="008F2032" w:rsidRPr="006010C9" w:rsidRDefault="008F2032" w:rsidP="006010C9">
            <w:pPr>
              <w:spacing w:line="360" w:lineRule="auto"/>
              <w:rPr>
                <w:lang w:val="pt-PT"/>
              </w:rPr>
            </w:pPr>
          </w:p>
          <w:p w14:paraId="32A5D5DE" w14:textId="77777777" w:rsidR="000B0370" w:rsidRPr="006010C9" w:rsidRDefault="000B0370" w:rsidP="006010C9">
            <w:pPr>
              <w:spacing w:line="360" w:lineRule="auto"/>
              <w:rPr>
                <w:lang w:val="pt-PT"/>
              </w:rPr>
            </w:pPr>
          </w:p>
          <w:p w14:paraId="1F0A6B09" w14:textId="77777777" w:rsidR="008F2032" w:rsidRPr="006010C9" w:rsidRDefault="008F2032" w:rsidP="006010C9">
            <w:pPr>
              <w:spacing w:line="360" w:lineRule="auto"/>
              <w:jc w:val="center"/>
              <w:rPr>
                <w:b/>
                <w:lang w:val="pt-PT"/>
              </w:rPr>
            </w:pPr>
            <w:r w:rsidRPr="006010C9">
              <w:rPr>
                <w:b/>
                <w:lang w:val="pt-PT"/>
              </w:rPr>
              <w:t>Seksaun I</w:t>
            </w:r>
          </w:p>
          <w:p w14:paraId="6DB8F363" w14:textId="77777777" w:rsidR="008F2032" w:rsidRPr="006010C9" w:rsidRDefault="00F73802" w:rsidP="006010C9">
            <w:pPr>
              <w:spacing w:line="360" w:lineRule="auto"/>
              <w:jc w:val="center"/>
              <w:rPr>
                <w:b/>
                <w:lang w:val="pt-PT"/>
              </w:rPr>
            </w:pPr>
            <w:r w:rsidRPr="006010C9">
              <w:rPr>
                <w:b/>
                <w:lang w:val="pt-PT"/>
              </w:rPr>
              <w:t>Tama iha karreira tradutór-inté</w:t>
            </w:r>
            <w:r w:rsidR="0038484F" w:rsidRPr="006010C9">
              <w:rPr>
                <w:b/>
                <w:lang w:val="pt-PT"/>
              </w:rPr>
              <w:t>r</w:t>
            </w:r>
            <w:r w:rsidRPr="006010C9">
              <w:rPr>
                <w:b/>
                <w:lang w:val="pt-PT"/>
              </w:rPr>
              <w:t>pre</w:t>
            </w:r>
            <w:r w:rsidR="0038484F" w:rsidRPr="006010C9">
              <w:rPr>
                <w:b/>
                <w:lang w:val="pt-PT"/>
              </w:rPr>
              <w:t>te jurídiku</w:t>
            </w:r>
          </w:p>
          <w:p w14:paraId="10A0D9B1" w14:textId="77777777" w:rsidR="007366B0" w:rsidRPr="006010C9" w:rsidRDefault="007366B0" w:rsidP="006010C9">
            <w:pPr>
              <w:spacing w:line="360" w:lineRule="auto"/>
              <w:rPr>
                <w:b/>
                <w:lang w:val="pt-PT"/>
              </w:rPr>
            </w:pPr>
          </w:p>
          <w:p w14:paraId="05CC0317" w14:textId="77777777" w:rsidR="0038484F" w:rsidRPr="006010C9" w:rsidRDefault="0038484F" w:rsidP="006010C9">
            <w:pPr>
              <w:spacing w:line="360" w:lineRule="auto"/>
              <w:jc w:val="center"/>
              <w:rPr>
                <w:b/>
                <w:lang w:val="pt-PT"/>
              </w:rPr>
            </w:pPr>
            <w:r w:rsidRPr="006010C9">
              <w:rPr>
                <w:b/>
                <w:lang w:val="pt-PT"/>
              </w:rPr>
              <w:t>Artigu 13.º</w:t>
            </w:r>
          </w:p>
          <w:p w14:paraId="7E9F4E23" w14:textId="77777777" w:rsidR="0038484F" w:rsidRPr="006010C9" w:rsidRDefault="0038484F" w:rsidP="006010C9">
            <w:pPr>
              <w:spacing w:line="360" w:lineRule="auto"/>
              <w:jc w:val="center"/>
              <w:rPr>
                <w:b/>
                <w:lang w:val="pt-PT"/>
              </w:rPr>
            </w:pPr>
            <w:r w:rsidRPr="006010C9">
              <w:rPr>
                <w:b/>
                <w:lang w:val="pt-PT"/>
              </w:rPr>
              <w:lastRenderedPageBreak/>
              <w:t>Tama iha karreira</w:t>
            </w:r>
          </w:p>
          <w:p w14:paraId="40858B2D" w14:textId="77777777" w:rsidR="0038484F" w:rsidRPr="006010C9" w:rsidRDefault="009F2BD2" w:rsidP="006010C9">
            <w:pPr>
              <w:pStyle w:val="ListParagraph"/>
              <w:numPr>
                <w:ilvl w:val="0"/>
                <w:numId w:val="46"/>
              </w:numPr>
              <w:spacing w:line="360" w:lineRule="auto"/>
              <w:jc w:val="both"/>
              <w:rPr>
                <w:lang w:val="pt-PT"/>
              </w:rPr>
            </w:pPr>
            <w:r w:rsidRPr="006010C9">
              <w:rPr>
                <w:lang w:val="pt-PT"/>
              </w:rPr>
              <w:t>Atu</w:t>
            </w:r>
            <w:r w:rsidR="002E2789" w:rsidRPr="006010C9">
              <w:rPr>
                <w:lang w:val="pt-PT"/>
              </w:rPr>
              <w:t xml:space="preserve"> tama iha karreira tradutór-</w:t>
            </w:r>
            <w:r w:rsidR="00AE430C" w:rsidRPr="006010C9">
              <w:rPr>
                <w:lang w:val="pt-PT"/>
              </w:rPr>
              <w:t>intérprete</w:t>
            </w:r>
            <w:r w:rsidR="002E2789" w:rsidRPr="006010C9">
              <w:rPr>
                <w:lang w:val="pt-PT"/>
              </w:rPr>
              <w:t xml:space="preserve"> jurídiku </w:t>
            </w:r>
            <w:r w:rsidRPr="006010C9">
              <w:rPr>
                <w:lang w:val="pt-PT"/>
              </w:rPr>
              <w:t xml:space="preserve">sei </w:t>
            </w:r>
            <w:r w:rsidR="00463AC2" w:rsidRPr="006010C9">
              <w:rPr>
                <w:lang w:val="pt-PT"/>
              </w:rPr>
              <w:t xml:space="preserve">hala’o liuhosi admisaun iha konkursu públiku </w:t>
            </w:r>
            <w:r w:rsidRPr="006010C9">
              <w:rPr>
                <w:lang w:val="pt-PT"/>
              </w:rPr>
              <w:t>ho hatudu prova no ho aproveita tomak kursu formasaun espesífika.</w:t>
            </w:r>
          </w:p>
          <w:p w14:paraId="503E1278" w14:textId="77777777" w:rsidR="00CF6180" w:rsidRPr="006010C9" w:rsidRDefault="00CF6180" w:rsidP="006010C9">
            <w:pPr>
              <w:spacing w:line="360" w:lineRule="auto"/>
              <w:jc w:val="both"/>
              <w:rPr>
                <w:lang w:val="pt-PT"/>
              </w:rPr>
            </w:pPr>
          </w:p>
          <w:p w14:paraId="78576BB8" w14:textId="77777777" w:rsidR="00C90AE1" w:rsidRPr="006010C9" w:rsidRDefault="00C90AE1" w:rsidP="006010C9">
            <w:pPr>
              <w:pStyle w:val="ListParagraph"/>
              <w:numPr>
                <w:ilvl w:val="0"/>
                <w:numId w:val="46"/>
              </w:numPr>
              <w:spacing w:line="360" w:lineRule="auto"/>
              <w:jc w:val="both"/>
              <w:rPr>
                <w:lang w:val="pt-PT"/>
              </w:rPr>
            </w:pPr>
            <w:r w:rsidRPr="006010C9">
              <w:rPr>
                <w:lang w:val="pt-PT"/>
              </w:rPr>
              <w:t xml:space="preserve">Kandidatu ne’ebé </w:t>
            </w:r>
            <w:r w:rsidR="00B42276" w:rsidRPr="006010C9">
              <w:rPr>
                <w:lang w:val="pt-PT"/>
              </w:rPr>
              <w:t>ramata ho aproveita</w:t>
            </w:r>
            <w:r w:rsidRPr="006010C9">
              <w:rPr>
                <w:lang w:val="pt-PT"/>
              </w:rPr>
              <w:t xml:space="preserve"> didi’ak kursu formasaun atu tama </w:t>
            </w:r>
            <w:r w:rsidR="00DC5D74" w:rsidRPr="006010C9">
              <w:rPr>
                <w:lang w:val="pt-PT"/>
              </w:rPr>
              <w:t>iha karreira</w:t>
            </w:r>
            <w:r w:rsidR="00901351" w:rsidRPr="006010C9">
              <w:rPr>
                <w:lang w:val="pt-PT"/>
              </w:rPr>
              <w:t>,</w:t>
            </w:r>
            <w:r w:rsidR="00DC5D74" w:rsidRPr="006010C9">
              <w:rPr>
                <w:lang w:val="pt-PT"/>
              </w:rPr>
              <w:t xml:space="preserve"> sei hatuur iha kategoria tradutór-</w:t>
            </w:r>
            <w:r w:rsidR="00AE430C" w:rsidRPr="006010C9">
              <w:rPr>
                <w:lang w:val="pt-PT"/>
              </w:rPr>
              <w:t>intérprete</w:t>
            </w:r>
            <w:r w:rsidR="00DC5D74" w:rsidRPr="006010C9">
              <w:rPr>
                <w:lang w:val="pt-PT"/>
              </w:rPr>
              <w:t xml:space="preserve"> jurídiku klase 3 </w:t>
            </w:r>
            <w:r w:rsidR="006175B3" w:rsidRPr="006010C9">
              <w:rPr>
                <w:lang w:val="pt-PT"/>
              </w:rPr>
              <w:t xml:space="preserve">hosi karreira espesiál tradutór no </w:t>
            </w:r>
            <w:r w:rsidR="00AE430C" w:rsidRPr="006010C9">
              <w:rPr>
                <w:lang w:val="pt-PT"/>
              </w:rPr>
              <w:t>intérprete</w:t>
            </w:r>
            <w:r w:rsidR="006175B3" w:rsidRPr="006010C9">
              <w:rPr>
                <w:lang w:val="pt-PT"/>
              </w:rPr>
              <w:t xml:space="preserve"> jur</w:t>
            </w:r>
            <w:r w:rsidR="0020148B" w:rsidRPr="006010C9">
              <w:rPr>
                <w:lang w:val="pt-PT"/>
              </w:rPr>
              <w:t>ídiku, tuir</w:t>
            </w:r>
            <w:r w:rsidR="006175B3" w:rsidRPr="006010C9">
              <w:rPr>
                <w:lang w:val="pt-PT"/>
              </w:rPr>
              <w:t xml:space="preserve"> klasifikasaun ne’ebé hetan no vaga ne’ebé iha.</w:t>
            </w:r>
          </w:p>
          <w:p w14:paraId="4CCC61C9" w14:textId="77777777" w:rsidR="00E45277" w:rsidRPr="006010C9" w:rsidRDefault="00E45277" w:rsidP="006010C9">
            <w:pPr>
              <w:spacing w:line="360" w:lineRule="auto"/>
              <w:rPr>
                <w:lang w:val="pt-PT"/>
              </w:rPr>
            </w:pPr>
          </w:p>
          <w:p w14:paraId="67746407" w14:textId="77777777" w:rsidR="006010C9" w:rsidRDefault="006010C9" w:rsidP="006010C9">
            <w:pPr>
              <w:spacing w:line="360" w:lineRule="auto"/>
              <w:jc w:val="center"/>
              <w:rPr>
                <w:b/>
                <w:lang w:val="pt-PT"/>
              </w:rPr>
            </w:pPr>
          </w:p>
          <w:p w14:paraId="57D0443E" w14:textId="77777777" w:rsidR="00A04647" w:rsidRPr="006010C9" w:rsidRDefault="00A04647" w:rsidP="006010C9">
            <w:pPr>
              <w:spacing w:line="360" w:lineRule="auto"/>
              <w:jc w:val="center"/>
              <w:rPr>
                <w:b/>
                <w:lang w:val="pt-PT"/>
              </w:rPr>
            </w:pPr>
            <w:r w:rsidRPr="006010C9">
              <w:rPr>
                <w:b/>
                <w:lang w:val="pt-PT"/>
              </w:rPr>
              <w:t>Artigu 14.º</w:t>
            </w:r>
          </w:p>
          <w:p w14:paraId="6BD6F1C3" w14:textId="77777777" w:rsidR="00A04647" w:rsidRPr="006010C9" w:rsidRDefault="00A04647" w:rsidP="006010C9">
            <w:pPr>
              <w:spacing w:line="360" w:lineRule="auto"/>
              <w:jc w:val="center"/>
              <w:rPr>
                <w:b/>
                <w:lang w:val="pt-PT"/>
              </w:rPr>
            </w:pPr>
            <w:r w:rsidRPr="006010C9">
              <w:rPr>
                <w:b/>
                <w:lang w:val="pt-PT"/>
              </w:rPr>
              <w:t>Rekizitu atu tama iha karreira</w:t>
            </w:r>
          </w:p>
          <w:p w14:paraId="3005AD9E" w14:textId="77777777" w:rsidR="00F52965" w:rsidRPr="006010C9" w:rsidRDefault="00A04647" w:rsidP="006010C9">
            <w:pPr>
              <w:spacing w:line="360" w:lineRule="auto"/>
              <w:jc w:val="both"/>
              <w:rPr>
                <w:lang w:val="pt-PT"/>
              </w:rPr>
            </w:pPr>
            <w:r w:rsidRPr="006010C9">
              <w:rPr>
                <w:lang w:val="pt-PT"/>
              </w:rPr>
              <w:t>Rekizitu atu tama iha karreira espesiál tr</w:t>
            </w:r>
            <w:r w:rsidR="00F52965" w:rsidRPr="006010C9">
              <w:rPr>
                <w:lang w:val="pt-PT"/>
              </w:rPr>
              <w:t>adutór-</w:t>
            </w:r>
            <w:r w:rsidR="00AE430C" w:rsidRPr="006010C9">
              <w:rPr>
                <w:lang w:val="pt-PT"/>
              </w:rPr>
              <w:t>intérprete</w:t>
            </w:r>
            <w:r w:rsidR="00F52965" w:rsidRPr="006010C9">
              <w:rPr>
                <w:lang w:val="pt-PT"/>
              </w:rPr>
              <w:t xml:space="preserve"> jurídiku maka</w:t>
            </w:r>
            <w:r w:rsidR="00BB1196" w:rsidRPr="006010C9">
              <w:rPr>
                <w:lang w:val="pt-PT"/>
              </w:rPr>
              <w:t>:</w:t>
            </w:r>
          </w:p>
          <w:p w14:paraId="64E24FE7" w14:textId="77777777" w:rsidR="00BB1196" w:rsidRPr="006010C9" w:rsidRDefault="00BB1196" w:rsidP="006010C9">
            <w:pPr>
              <w:pStyle w:val="ListParagraph"/>
              <w:numPr>
                <w:ilvl w:val="0"/>
                <w:numId w:val="47"/>
              </w:numPr>
              <w:spacing w:line="360" w:lineRule="auto"/>
              <w:jc w:val="both"/>
              <w:rPr>
                <w:lang w:val="pt-PT"/>
              </w:rPr>
            </w:pPr>
            <w:r w:rsidRPr="006010C9">
              <w:rPr>
                <w:lang w:val="pt-PT"/>
              </w:rPr>
              <w:t>Nu’udar timoroan;</w:t>
            </w:r>
          </w:p>
          <w:p w14:paraId="59203206" w14:textId="77777777" w:rsidR="00515013" w:rsidRPr="006010C9" w:rsidRDefault="00515013" w:rsidP="006010C9">
            <w:pPr>
              <w:pStyle w:val="ListParagraph"/>
              <w:spacing w:line="360" w:lineRule="auto"/>
              <w:jc w:val="both"/>
              <w:rPr>
                <w:lang w:val="pt-PT"/>
              </w:rPr>
            </w:pPr>
          </w:p>
          <w:p w14:paraId="432BF99B" w14:textId="77777777" w:rsidR="00BB1196" w:rsidRPr="006010C9" w:rsidRDefault="002D6B71" w:rsidP="006010C9">
            <w:pPr>
              <w:pStyle w:val="ListParagraph"/>
              <w:numPr>
                <w:ilvl w:val="0"/>
                <w:numId w:val="47"/>
              </w:numPr>
              <w:spacing w:line="360" w:lineRule="auto"/>
              <w:jc w:val="both"/>
              <w:rPr>
                <w:lang w:val="pt-PT"/>
              </w:rPr>
            </w:pPr>
            <w:r w:rsidRPr="006010C9">
              <w:rPr>
                <w:lang w:val="pt-PT"/>
              </w:rPr>
              <w:t>Uza didi’ak ninia direitu sivil no polítiku;</w:t>
            </w:r>
          </w:p>
          <w:p w14:paraId="4B06050F" w14:textId="77777777" w:rsidR="00547698" w:rsidRPr="006010C9" w:rsidRDefault="00547698" w:rsidP="006010C9">
            <w:pPr>
              <w:spacing w:line="360" w:lineRule="auto"/>
              <w:jc w:val="both"/>
              <w:rPr>
                <w:lang w:val="pt-PT"/>
              </w:rPr>
            </w:pPr>
          </w:p>
          <w:p w14:paraId="40FCDFE0" w14:textId="77777777" w:rsidR="002D6B71" w:rsidRPr="006010C9" w:rsidRDefault="002D6B71" w:rsidP="006010C9">
            <w:pPr>
              <w:pStyle w:val="ListParagraph"/>
              <w:numPr>
                <w:ilvl w:val="0"/>
                <w:numId w:val="47"/>
              </w:numPr>
              <w:spacing w:line="360" w:lineRule="auto"/>
              <w:jc w:val="both"/>
              <w:rPr>
                <w:lang w:val="pt-PT"/>
              </w:rPr>
            </w:pPr>
            <w:r w:rsidRPr="006010C9">
              <w:rPr>
                <w:lang w:val="pt-PT"/>
              </w:rPr>
              <w:t xml:space="preserve">Mestradu, lisensiatura ka baxarelatu iha Lian Portugés, Lian Tetun ka Lian seluk tan, iha Tradusaun ka Interpretasaun, iha </w:t>
            </w:r>
            <w:r w:rsidR="00102217" w:rsidRPr="006010C9">
              <w:rPr>
                <w:lang w:val="pt-PT"/>
              </w:rPr>
              <w:t>Direitu ka área relevante seluk;</w:t>
            </w:r>
          </w:p>
          <w:p w14:paraId="40255C88" w14:textId="77777777" w:rsidR="00547698" w:rsidRPr="006010C9" w:rsidRDefault="00547698" w:rsidP="006010C9">
            <w:pPr>
              <w:spacing w:line="360" w:lineRule="auto"/>
              <w:jc w:val="both"/>
              <w:rPr>
                <w:lang w:val="pt-PT"/>
              </w:rPr>
            </w:pPr>
          </w:p>
          <w:p w14:paraId="745BA42C" w14:textId="77777777" w:rsidR="00102217" w:rsidRPr="006010C9" w:rsidRDefault="00102217" w:rsidP="006010C9">
            <w:pPr>
              <w:pStyle w:val="ListParagraph"/>
              <w:numPr>
                <w:ilvl w:val="0"/>
                <w:numId w:val="47"/>
              </w:numPr>
              <w:spacing w:line="360" w:lineRule="auto"/>
              <w:jc w:val="both"/>
              <w:rPr>
                <w:lang w:val="pt-PT"/>
              </w:rPr>
            </w:pPr>
            <w:r w:rsidRPr="006010C9">
              <w:rPr>
                <w:lang w:val="pt-PT"/>
              </w:rPr>
              <w:t xml:space="preserve">Iha koñesimentu klean, hakerek no koa’lia, </w:t>
            </w:r>
            <w:r w:rsidR="00BD377C" w:rsidRPr="006010C9">
              <w:rPr>
                <w:lang w:val="pt-PT"/>
              </w:rPr>
              <w:t xml:space="preserve">lian ofisiál ida hosi lian ofisiál </w:t>
            </w:r>
            <w:r w:rsidR="00BD377C" w:rsidRPr="006010C9">
              <w:rPr>
                <w:lang w:val="pt-PT"/>
              </w:rPr>
              <w:lastRenderedPageBreak/>
              <w:t xml:space="preserve">rua no </w:t>
            </w:r>
            <w:r w:rsidR="00C6425B" w:rsidRPr="006010C9">
              <w:rPr>
                <w:lang w:val="pt-PT"/>
              </w:rPr>
              <w:t>koñese di’akliu ida;</w:t>
            </w:r>
          </w:p>
          <w:p w14:paraId="7AB612DC" w14:textId="77777777" w:rsidR="00515013" w:rsidRDefault="00515013" w:rsidP="006010C9">
            <w:pPr>
              <w:spacing w:line="360" w:lineRule="auto"/>
              <w:jc w:val="both"/>
              <w:rPr>
                <w:lang w:val="pt-PT"/>
              </w:rPr>
            </w:pPr>
          </w:p>
          <w:p w14:paraId="772E544E" w14:textId="77777777" w:rsidR="006010C9" w:rsidRDefault="006010C9" w:rsidP="006010C9">
            <w:pPr>
              <w:spacing w:line="360" w:lineRule="auto"/>
              <w:jc w:val="both"/>
              <w:rPr>
                <w:lang w:val="pt-PT"/>
              </w:rPr>
            </w:pPr>
          </w:p>
          <w:p w14:paraId="0E83DBFE" w14:textId="77777777" w:rsidR="006010C9" w:rsidRPr="006010C9" w:rsidRDefault="006010C9" w:rsidP="006010C9">
            <w:pPr>
              <w:spacing w:line="360" w:lineRule="auto"/>
              <w:jc w:val="both"/>
              <w:rPr>
                <w:lang w:val="pt-PT"/>
              </w:rPr>
            </w:pPr>
          </w:p>
          <w:p w14:paraId="35FE6AE6" w14:textId="77777777" w:rsidR="000206EF" w:rsidRPr="006010C9" w:rsidRDefault="000206EF" w:rsidP="006010C9">
            <w:pPr>
              <w:pStyle w:val="ListParagraph"/>
              <w:numPr>
                <w:ilvl w:val="0"/>
                <w:numId w:val="47"/>
              </w:numPr>
              <w:spacing w:line="360" w:lineRule="auto"/>
              <w:jc w:val="both"/>
              <w:rPr>
                <w:lang w:val="pt-PT"/>
              </w:rPr>
            </w:pPr>
            <w:r w:rsidRPr="006010C9">
              <w:rPr>
                <w:lang w:val="pt-PT"/>
              </w:rPr>
              <w:t xml:space="preserve">Ramata </w:t>
            </w:r>
            <w:r w:rsidR="00F147B6" w:rsidRPr="006010C9">
              <w:rPr>
                <w:lang w:val="pt-PT"/>
              </w:rPr>
              <w:t xml:space="preserve">ho aproveita </w:t>
            </w:r>
            <w:r w:rsidRPr="006010C9">
              <w:rPr>
                <w:lang w:val="pt-PT"/>
              </w:rPr>
              <w:t>didi’ak kursu formasaun espesífika atu tama iha karreira tradutór-</w:t>
            </w:r>
            <w:r w:rsidR="00AE430C" w:rsidRPr="006010C9">
              <w:rPr>
                <w:lang w:val="pt-PT"/>
              </w:rPr>
              <w:t>intérprete</w:t>
            </w:r>
            <w:r w:rsidRPr="006010C9">
              <w:rPr>
                <w:lang w:val="pt-PT"/>
              </w:rPr>
              <w:t xml:space="preserve"> jurídiku;</w:t>
            </w:r>
          </w:p>
          <w:p w14:paraId="7C57BF76" w14:textId="77777777" w:rsidR="00515013" w:rsidRPr="006010C9" w:rsidRDefault="00515013" w:rsidP="006010C9">
            <w:pPr>
              <w:spacing w:line="360" w:lineRule="auto"/>
              <w:jc w:val="both"/>
              <w:rPr>
                <w:lang w:val="pt-PT"/>
              </w:rPr>
            </w:pPr>
          </w:p>
          <w:p w14:paraId="4D58FDC3" w14:textId="77777777" w:rsidR="00547698" w:rsidRDefault="00547698" w:rsidP="006010C9">
            <w:pPr>
              <w:spacing w:line="360" w:lineRule="auto"/>
              <w:jc w:val="both"/>
              <w:rPr>
                <w:lang w:val="pt-PT"/>
              </w:rPr>
            </w:pPr>
          </w:p>
          <w:p w14:paraId="739B55AB" w14:textId="77777777" w:rsidR="006010C9" w:rsidRPr="006010C9" w:rsidRDefault="006010C9" w:rsidP="006010C9">
            <w:pPr>
              <w:spacing w:line="360" w:lineRule="auto"/>
              <w:jc w:val="both"/>
              <w:rPr>
                <w:lang w:val="pt-PT"/>
              </w:rPr>
            </w:pPr>
          </w:p>
          <w:p w14:paraId="6A0C1142" w14:textId="77777777" w:rsidR="00EF0AAD" w:rsidRPr="006010C9" w:rsidRDefault="00AA02C1" w:rsidP="006010C9">
            <w:pPr>
              <w:pStyle w:val="ListParagraph"/>
              <w:numPr>
                <w:ilvl w:val="0"/>
                <w:numId w:val="47"/>
              </w:numPr>
              <w:spacing w:line="360" w:lineRule="auto"/>
              <w:jc w:val="both"/>
              <w:rPr>
                <w:lang w:val="pt-PT"/>
              </w:rPr>
            </w:pPr>
            <w:r w:rsidRPr="006010C9">
              <w:rPr>
                <w:lang w:val="pt-PT"/>
              </w:rPr>
              <w:t>Hatada rekizitu legál seluktan</w:t>
            </w:r>
            <w:r w:rsidR="00FC7949" w:rsidRPr="006010C9">
              <w:rPr>
                <w:lang w:val="pt-PT"/>
              </w:rPr>
              <w:t xml:space="preserve"> ne’ebé presiza hodi hetan asesu ba funsaun públika.</w:t>
            </w:r>
          </w:p>
          <w:p w14:paraId="2E15BF01" w14:textId="77777777" w:rsidR="000B0370" w:rsidRPr="006010C9" w:rsidRDefault="000B0370" w:rsidP="006010C9">
            <w:pPr>
              <w:spacing w:line="360" w:lineRule="auto"/>
              <w:rPr>
                <w:b/>
                <w:lang w:val="pt-PT"/>
              </w:rPr>
            </w:pPr>
          </w:p>
          <w:p w14:paraId="134D5079" w14:textId="77777777" w:rsidR="00BC7DE2" w:rsidRPr="006010C9" w:rsidRDefault="00BC7DE2" w:rsidP="006010C9">
            <w:pPr>
              <w:spacing w:line="360" w:lineRule="auto"/>
              <w:jc w:val="center"/>
              <w:rPr>
                <w:b/>
                <w:lang w:val="pt-PT"/>
              </w:rPr>
            </w:pPr>
            <w:r w:rsidRPr="006010C9">
              <w:rPr>
                <w:b/>
                <w:lang w:val="pt-PT"/>
              </w:rPr>
              <w:t>Artigu 15.º</w:t>
            </w:r>
          </w:p>
          <w:p w14:paraId="1814F3E6" w14:textId="77777777" w:rsidR="003F2A98" w:rsidRPr="006010C9" w:rsidRDefault="00BC7DE2" w:rsidP="006010C9">
            <w:pPr>
              <w:spacing w:line="360" w:lineRule="auto"/>
              <w:jc w:val="center"/>
              <w:rPr>
                <w:b/>
                <w:lang w:val="pt-PT"/>
              </w:rPr>
            </w:pPr>
            <w:r w:rsidRPr="006010C9">
              <w:rPr>
                <w:b/>
                <w:lang w:val="pt-PT"/>
              </w:rPr>
              <w:t xml:space="preserve">Konkursu públiku no asesu ba kursu formasaun </w:t>
            </w:r>
            <w:r w:rsidR="003F2A98" w:rsidRPr="006010C9">
              <w:rPr>
                <w:b/>
                <w:lang w:val="pt-PT"/>
              </w:rPr>
              <w:t>ingresu</w:t>
            </w:r>
          </w:p>
          <w:p w14:paraId="278678ED" w14:textId="63F02085" w:rsidR="00D1703A" w:rsidRPr="006010C9" w:rsidRDefault="00147FEB" w:rsidP="006010C9">
            <w:pPr>
              <w:pStyle w:val="ListParagraph"/>
              <w:numPr>
                <w:ilvl w:val="0"/>
                <w:numId w:val="48"/>
              </w:numPr>
              <w:spacing w:line="360" w:lineRule="auto"/>
              <w:jc w:val="both"/>
              <w:rPr>
                <w:lang w:val="pt-PT"/>
              </w:rPr>
            </w:pPr>
            <w:r w:rsidRPr="006010C9">
              <w:rPr>
                <w:lang w:val="pt-PT"/>
              </w:rPr>
              <w:t xml:space="preserve">Asesu ba kursu formasaun espesífiku </w:t>
            </w:r>
            <w:r w:rsidR="005E5862" w:rsidRPr="006010C9">
              <w:rPr>
                <w:lang w:val="pt-PT"/>
              </w:rPr>
              <w:t>atu tama iha karreira tradutor-</w:t>
            </w:r>
            <w:r w:rsidR="00AE430C" w:rsidRPr="006010C9">
              <w:rPr>
                <w:lang w:val="pt-PT"/>
              </w:rPr>
              <w:t>intérprete</w:t>
            </w:r>
            <w:r w:rsidR="005E5862" w:rsidRPr="006010C9">
              <w:rPr>
                <w:lang w:val="pt-PT"/>
              </w:rPr>
              <w:t xml:space="preserve"> jurídiku sei hala’o liuhosi konkursu públiku, loke ba ema ne’ebé hatada rekizitu hotu ne’ebé hatuur ona iha artigu kotuk ba.</w:t>
            </w:r>
          </w:p>
          <w:p w14:paraId="6CD9E60D" w14:textId="77777777" w:rsidR="00D1703A" w:rsidRPr="006010C9" w:rsidRDefault="00373714" w:rsidP="006010C9">
            <w:pPr>
              <w:pStyle w:val="ListParagraph"/>
              <w:numPr>
                <w:ilvl w:val="0"/>
                <w:numId w:val="48"/>
              </w:numPr>
              <w:spacing w:line="360" w:lineRule="auto"/>
              <w:jc w:val="both"/>
              <w:rPr>
                <w:lang w:val="pt-PT"/>
              </w:rPr>
            </w:pPr>
            <w:r w:rsidRPr="006010C9">
              <w:rPr>
                <w:lang w:val="pt-PT"/>
              </w:rPr>
              <w:t>Konkursu públiku</w:t>
            </w:r>
            <w:r w:rsidR="00382B6C" w:rsidRPr="006010C9">
              <w:rPr>
                <w:lang w:val="pt-PT"/>
              </w:rPr>
              <w:t xml:space="preserve"> </w:t>
            </w:r>
            <w:r w:rsidR="0031305F" w:rsidRPr="006010C9">
              <w:rPr>
                <w:lang w:val="pt-PT"/>
              </w:rPr>
              <w:t xml:space="preserve">sei </w:t>
            </w:r>
            <w:r w:rsidR="00382B6C" w:rsidRPr="006010C9">
              <w:rPr>
                <w:lang w:val="pt-PT"/>
              </w:rPr>
              <w:t>halo prova eskrita kona-ba koñesimentu no entrevista</w:t>
            </w:r>
            <w:r w:rsidR="00076479" w:rsidRPr="006010C9">
              <w:rPr>
                <w:lang w:val="pt-PT"/>
              </w:rPr>
              <w:t xml:space="preserve">, </w:t>
            </w:r>
            <w:r w:rsidR="00A91ECC" w:rsidRPr="006010C9">
              <w:rPr>
                <w:lang w:val="pt-PT"/>
              </w:rPr>
              <w:t xml:space="preserve">rua-rua ne’e ho karater eliminatóriu, tuir termu ne’ebé sei espesífika iha despaxu </w:t>
            </w:r>
            <w:r w:rsidR="000A019A" w:rsidRPr="006010C9">
              <w:rPr>
                <w:lang w:val="pt-PT"/>
              </w:rPr>
              <w:t>be autoriza hodi loke konkursu.</w:t>
            </w:r>
          </w:p>
          <w:p w14:paraId="7E5B6546" w14:textId="77777777" w:rsidR="00D1703A" w:rsidRPr="006010C9" w:rsidRDefault="00D1703A" w:rsidP="006010C9">
            <w:pPr>
              <w:spacing w:line="360" w:lineRule="auto"/>
              <w:jc w:val="both"/>
              <w:rPr>
                <w:lang w:val="pt-PT"/>
              </w:rPr>
            </w:pPr>
          </w:p>
          <w:p w14:paraId="134925A5" w14:textId="77777777" w:rsidR="00B82B0B" w:rsidRPr="006010C9" w:rsidRDefault="00B82B0B" w:rsidP="006010C9">
            <w:pPr>
              <w:pStyle w:val="ListParagraph"/>
              <w:numPr>
                <w:ilvl w:val="0"/>
                <w:numId w:val="48"/>
              </w:numPr>
              <w:spacing w:line="360" w:lineRule="auto"/>
              <w:jc w:val="both"/>
              <w:rPr>
                <w:lang w:val="pt-PT"/>
              </w:rPr>
            </w:pPr>
            <w:r w:rsidRPr="006010C9">
              <w:rPr>
                <w:lang w:val="pt-PT"/>
              </w:rPr>
              <w:t>Konkursu públiku sei loke liuhosi despaxu Ministru Justisa nian.</w:t>
            </w:r>
          </w:p>
          <w:p w14:paraId="7835DE1D" w14:textId="77777777" w:rsidR="00B82B0B" w:rsidRPr="006010C9" w:rsidRDefault="00B82B0B" w:rsidP="006010C9">
            <w:pPr>
              <w:pStyle w:val="ListParagraph"/>
              <w:spacing w:line="360" w:lineRule="auto"/>
              <w:jc w:val="both"/>
              <w:rPr>
                <w:lang w:val="pt-PT"/>
              </w:rPr>
            </w:pPr>
          </w:p>
          <w:p w14:paraId="4D108679" w14:textId="59155408" w:rsidR="00B82B0B" w:rsidRPr="006010C9" w:rsidRDefault="00B82B0B" w:rsidP="006010C9">
            <w:pPr>
              <w:pStyle w:val="ListParagraph"/>
              <w:numPr>
                <w:ilvl w:val="0"/>
                <w:numId w:val="48"/>
              </w:numPr>
              <w:spacing w:line="360" w:lineRule="auto"/>
              <w:jc w:val="both"/>
              <w:rPr>
                <w:lang w:val="pt-PT"/>
              </w:rPr>
            </w:pPr>
            <w:r w:rsidRPr="006010C9">
              <w:rPr>
                <w:lang w:val="pt-PT"/>
              </w:rPr>
              <w:t>Avizu hodi loke konkursu tenke espesifika:</w:t>
            </w:r>
          </w:p>
          <w:p w14:paraId="0E03AAA0" w14:textId="77777777" w:rsidR="005E5862" w:rsidRPr="006010C9" w:rsidRDefault="004D5BF8" w:rsidP="006010C9">
            <w:pPr>
              <w:pStyle w:val="ListParagraph"/>
              <w:numPr>
                <w:ilvl w:val="0"/>
                <w:numId w:val="49"/>
              </w:numPr>
              <w:spacing w:line="360" w:lineRule="auto"/>
              <w:jc w:val="both"/>
              <w:rPr>
                <w:lang w:val="pt-PT"/>
              </w:rPr>
            </w:pPr>
            <w:r w:rsidRPr="006010C9">
              <w:rPr>
                <w:lang w:val="pt-PT"/>
              </w:rPr>
              <w:t>Númeru ba fatin ne’eb</w:t>
            </w:r>
            <w:r w:rsidR="00E34EA0" w:rsidRPr="006010C9">
              <w:rPr>
                <w:lang w:val="pt-PT"/>
              </w:rPr>
              <w:t>é atu prenx</w:t>
            </w:r>
            <w:r w:rsidRPr="006010C9">
              <w:rPr>
                <w:lang w:val="pt-PT"/>
              </w:rPr>
              <w:t>e</w:t>
            </w:r>
            <w:r w:rsidR="009A6102" w:rsidRPr="006010C9">
              <w:rPr>
                <w:lang w:val="pt-PT"/>
              </w:rPr>
              <w:t>;</w:t>
            </w:r>
          </w:p>
          <w:p w14:paraId="3DB5675C" w14:textId="77777777" w:rsidR="009A6102" w:rsidRPr="006010C9" w:rsidRDefault="009A6102" w:rsidP="006010C9">
            <w:pPr>
              <w:spacing w:line="360" w:lineRule="auto"/>
              <w:jc w:val="both"/>
              <w:rPr>
                <w:lang w:val="pt-PT"/>
              </w:rPr>
            </w:pPr>
          </w:p>
          <w:p w14:paraId="734B06D7" w14:textId="77777777" w:rsidR="009A6102" w:rsidRPr="006010C9" w:rsidRDefault="009A6102" w:rsidP="006010C9">
            <w:pPr>
              <w:pStyle w:val="ListParagraph"/>
              <w:numPr>
                <w:ilvl w:val="0"/>
                <w:numId w:val="49"/>
              </w:numPr>
              <w:spacing w:line="360" w:lineRule="auto"/>
              <w:jc w:val="both"/>
              <w:rPr>
                <w:lang w:val="pt-PT"/>
              </w:rPr>
            </w:pPr>
            <w:r w:rsidRPr="006010C9">
              <w:rPr>
                <w:lang w:val="pt-PT"/>
              </w:rPr>
              <w:t>Prazu atu hatada kandidatura;</w:t>
            </w:r>
          </w:p>
          <w:p w14:paraId="20525ED1" w14:textId="77777777" w:rsidR="009A6102" w:rsidRPr="006010C9" w:rsidRDefault="009A6102" w:rsidP="006010C9">
            <w:pPr>
              <w:spacing w:line="360" w:lineRule="auto"/>
              <w:jc w:val="both"/>
              <w:rPr>
                <w:lang w:val="pt-PT"/>
              </w:rPr>
            </w:pPr>
          </w:p>
          <w:p w14:paraId="130C4362" w14:textId="77777777" w:rsidR="009A6102" w:rsidRPr="006010C9" w:rsidRDefault="009A6102" w:rsidP="006010C9">
            <w:pPr>
              <w:pStyle w:val="ListParagraph"/>
              <w:numPr>
                <w:ilvl w:val="0"/>
                <w:numId w:val="49"/>
              </w:numPr>
              <w:spacing w:line="360" w:lineRule="auto"/>
              <w:jc w:val="both"/>
              <w:rPr>
                <w:lang w:val="pt-PT"/>
              </w:rPr>
            </w:pPr>
            <w:r w:rsidRPr="006010C9">
              <w:rPr>
                <w:lang w:val="pt-PT"/>
              </w:rPr>
              <w:t>Dokumentu hirak be atu aprezenta;</w:t>
            </w:r>
          </w:p>
          <w:p w14:paraId="034B08C3" w14:textId="77777777" w:rsidR="000B4BF0" w:rsidRPr="006010C9" w:rsidRDefault="000B4BF0" w:rsidP="006010C9">
            <w:pPr>
              <w:spacing w:line="360" w:lineRule="auto"/>
              <w:jc w:val="both"/>
              <w:rPr>
                <w:lang w:val="pt-PT"/>
              </w:rPr>
            </w:pPr>
          </w:p>
          <w:p w14:paraId="1655806D" w14:textId="1464544D" w:rsidR="000B4BF0" w:rsidRDefault="00791ED7" w:rsidP="006010C9">
            <w:pPr>
              <w:pStyle w:val="ListParagraph"/>
              <w:numPr>
                <w:ilvl w:val="0"/>
                <w:numId w:val="49"/>
              </w:numPr>
              <w:spacing w:line="360" w:lineRule="auto"/>
              <w:jc w:val="both"/>
              <w:rPr>
                <w:lang w:val="pt-PT"/>
              </w:rPr>
            </w:pPr>
            <w:r w:rsidRPr="006010C9">
              <w:rPr>
                <w:lang w:val="pt-PT"/>
              </w:rPr>
              <w:t>Rekizitu atu tama iha karreira tradutór-</w:t>
            </w:r>
            <w:r w:rsidR="00AE430C" w:rsidRPr="006010C9">
              <w:rPr>
                <w:lang w:val="pt-PT"/>
              </w:rPr>
              <w:t>intérprete</w:t>
            </w:r>
            <w:r w:rsidRPr="006010C9">
              <w:rPr>
                <w:lang w:val="pt-PT"/>
              </w:rPr>
              <w:t xml:space="preserve"> jurídiku;</w:t>
            </w:r>
          </w:p>
          <w:p w14:paraId="6802BD7A" w14:textId="77777777" w:rsidR="006010C9" w:rsidRPr="006010C9" w:rsidRDefault="006010C9" w:rsidP="006010C9">
            <w:pPr>
              <w:spacing w:line="360" w:lineRule="auto"/>
              <w:jc w:val="both"/>
              <w:rPr>
                <w:lang w:val="pt-PT"/>
              </w:rPr>
            </w:pPr>
          </w:p>
          <w:p w14:paraId="692C9F06" w14:textId="77777777" w:rsidR="00791ED7" w:rsidRPr="006010C9" w:rsidRDefault="00791ED7" w:rsidP="006010C9">
            <w:pPr>
              <w:pStyle w:val="ListParagraph"/>
              <w:numPr>
                <w:ilvl w:val="0"/>
                <w:numId w:val="49"/>
              </w:numPr>
              <w:spacing w:line="360" w:lineRule="auto"/>
              <w:jc w:val="both"/>
              <w:rPr>
                <w:lang w:val="pt-PT"/>
              </w:rPr>
            </w:pPr>
            <w:r w:rsidRPr="006010C9">
              <w:rPr>
                <w:lang w:val="pt-PT"/>
              </w:rPr>
              <w:t>Prova ne’eb</w:t>
            </w:r>
            <w:r w:rsidR="00736758" w:rsidRPr="006010C9">
              <w:rPr>
                <w:lang w:val="pt-PT"/>
              </w:rPr>
              <w:t>é atu realiza, matéria</w:t>
            </w:r>
            <w:r w:rsidRPr="006010C9">
              <w:rPr>
                <w:lang w:val="pt-PT"/>
              </w:rPr>
              <w:t xml:space="preserve"> </w:t>
            </w:r>
            <w:r w:rsidR="00547698" w:rsidRPr="006010C9">
              <w:rPr>
                <w:lang w:val="pt-PT"/>
              </w:rPr>
              <w:t xml:space="preserve">be atu estuda no </w:t>
            </w:r>
            <w:r w:rsidR="00736758" w:rsidRPr="006010C9">
              <w:rPr>
                <w:lang w:val="pt-PT"/>
              </w:rPr>
              <w:t xml:space="preserve">data no fatin ne’ebé </w:t>
            </w:r>
            <w:r w:rsidR="005C216E" w:rsidRPr="006010C9">
              <w:rPr>
                <w:lang w:val="pt-PT"/>
              </w:rPr>
              <w:t>atu realiza</w:t>
            </w:r>
            <w:r w:rsidR="00414D27" w:rsidRPr="006010C9">
              <w:rPr>
                <w:lang w:val="pt-PT"/>
              </w:rPr>
              <w:t>;</w:t>
            </w:r>
          </w:p>
          <w:p w14:paraId="6FDDA9AE" w14:textId="77777777" w:rsidR="00414D27" w:rsidRPr="006010C9" w:rsidRDefault="00414D27" w:rsidP="006010C9">
            <w:pPr>
              <w:pStyle w:val="ListParagraph"/>
              <w:spacing w:line="360" w:lineRule="auto"/>
              <w:jc w:val="both"/>
              <w:rPr>
                <w:lang w:val="pt-PT"/>
              </w:rPr>
            </w:pPr>
          </w:p>
          <w:p w14:paraId="25C365C2" w14:textId="77777777" w:rsidR="00414D27" w:rsidRPr="006010C9" w:rsidRDefault="00414D27" w:rsidP="006010C9">
            <w:pPr>
              <w:pStyle w:val="ListParagraph"/>
              <w:numPr>
                <w:ilvl w:val="0"/>
                <w:numId w:val="49"/>
              </w:numPr>
              <w:spacing w:line="360" w:lineRule="auto"/>
              <w:jc w:val="both"/>
              <w:rPr>
                <w:lang w:val="pt-PT"/>
              </w:rPr>
            </w:pPr>
            <w:r w:rsidRPr="006010C9">
              <w:rPr>
                <w:lang w:val="pt-PT"/>
              </w:rPr>
              <w:t>Juri konkursu na’in hira;</w:t>
            </w:r>
          </w:p>
          <w:p w14:paraId="54238C88" w14:textId="77777777" w:rsidR="009D5015" w:rsidRPr="006010C9" w:rsidRDefault="009D5015" w:rsidP="006010C9">
            <w:pPr>
              <w:pStyle w:val="ListParagraph"/>
              <w:spacing w:line="360" w:lineRule="auto"/>
              <w:ind w:left="1170"/>
              <w:jc w:val="both"/>
              <w:rPr>
                <w:lang w:val="pt-PT"/>
              </w:rPr>
            </w:pPr>
          </w:p>
          <w:p w14:paraId="72D31B10" w14:textId="77777777" w:rsidR="00334825" w:rsidRPr="006010C9" w:rsidRDefault="00334825" w:rsidP="006010C9">
            <w:pPr>
              <w:pStyle w:val="ListParagraph"/>
              <w:numPr>
                <w:ilvl w:val="0"/>
                <w:numId w:val="49"/>
              </w:numPr>
              <w:spacing w:line="360" w:lineRule="auto"/>
              <w:jc w:val="both"/>
              <w:rPr>
                <w:lang w:val="pt-PT"/>
              </w:rPr>
            </w:pPr>
            <w:r w:rsidRPr="006010C9">
              <w:rPr>
                <w:lang w:val="pt-PT"/>
              </w:rPr>
              <w:t>Oinsá halo publikasaun ba lista klasifikasaun finál kandidatu sira-nian.</w:t>
            </w:r>
          </w:p>
          <w:p w14:paraId="27C236F7" w14:textId="77777777" w:rsidR="00334825" w:rsidRPr="006010C9" w:rsidRDefault="00334825" w:rsidP="006010C9">
            <w:pPr>
              <w:pStyle w:val="ListParagraph"/>
              <w:spacing w:line="360" w:lineRule="auto"/>
              <w:jc w:val="both"/>
              <w:rPr>
                <w:lang w:val="pt-PT"/>
              </w:rPr>
            </w:pPr>
          </w:p>
          <w:p w14:paraId="60C368D6" w14:textId="77777777" w:rsidR="00334825" w:rsidRPr="006010C9" w:rsidRDefault="006B001C" w:rsidP="006010C9">
            <w:pPr>
              <w:pStyle w:val="ListParagraph"/>
              <w:numPr>
                <w:ilvl w:val="0"/>
                <w:numId w:val="48"/>
              </w:numPr>
              <w:spacing w:line="360" w:lineRule="auto"/>
              <w:jc w:val="both"/>
              <w:rPr>
                <w:lang w:val="pt-PT"/>
              </w:rPr>
            </w:pPr>
            <w:r w:rsidRPr="006010C9">
              <w:rPr>
                <w:lang w:val="pt-PT"/>
              </w:rPr>
              <w:t xml:space="preserve">Prova eskrita ba koñesimentu klasifika tuir eskala </w:t>
            </w:r>
            <w:r w:rsidR="00520B20" w:rsidRPr="006010C9">
              <w:rPr>
                <w:lang w:val="pt-PT"/>
              </w:rPr>
              <w:t xml:space="preserve">valór </w:t>
            </w:r>
            <w:r w:rsidRPr="006010C9">
              <w:rPr>
                <w:lang w:val="pt-PT"/>
              </w:rPr>
              <w:t xml:space="preserve">0 to’o 20, no sei admiti ba entrevista kandidatu sira ne’ebé hetan klasifikasaun mínima </w:t>
            </w:r>
            <w:r w:rsidR="00520B20" w:rsidRPr="006010C9">
              <w:rPr>
                <w:lang w:val="pt-PT"/>
              </w:rPr>
              <w:t>valór 10.</w:t>
            </w:r>
          </w:p>
          <w:p w14:paraId="4399C20B" w14:textId="77777777" w:rsidR="00547698" w:rsidRPr="006010C9" w:rsidRDefault="00547698" w:rsidP="006010C9">
            <w:pPr>
              <w:pStyle w:val="ListParagraph"/>
              <w:spacing w:line="360" w:lineRule="auto"/>
              <w:jc w:val="both"/>
              <w:rPr>
                <w:lang w:val="pt-PT"/>
              </w:rPr>
            </w:pPr>
          </w:p>
          <w:p w14:paraId="7CB5F3D6" w14:textId="77777777" w:rsidR="00547698" w:rsidRPr="006010C9" w:rsidRDefault="00547698" w:rsidP="006010C9">
            <w:pPr>
              <w:pStyle w:val="ListParagraph"/>
              <w:spacing w:line="360" w:lineRule="auto"/>
              <w:jc w:val="both"/>
              <w:rPr>
                <w:lang w:val="pt-PT"/>
              </w:rPr>
            </w:pPr>
          </w:p>
          <w:p w14:paraId="6B5862C2" w14:textId="77777777" w:rsidR="00520B20" w:rsidRPr="006010C9" w:rsidRDefault="00520B20" w:rsidP="006010C9">
            <w:pPr>
              <w:pStyle w:val="ListParagraph"/>
              <w:numPr>
                <w:ilvl w:val="0"/>
                <w:numId w:val="48"/>
              </w:numPr>
              <w:spacing w:line="360" w:lineRule="auto"/>
              <w:jc w:val="both"/>
              <w:rPr>
                <w:lang w:val="pt-PT"/>
              </w:rPr>
            </w:pPr>
            <w:r w:rsidRPr="006010C9">
              <w:rPr>
                <w:lang w:val="pt-PT"/>
              </w:rPr>
              <w:t>Klasifikasaun finál mai hosi média ne’ebé sura hosi prova eskrita no entrevista.</w:t>
            </w:r>
          </w:p>
          <w:p w14:paraId="38D19CCB" w14:textId="77777777" w:rsidR="000B0370" w:rsidRPr="006010C9" w:rsidRDefault="000B0370" w:rsidP="006010C9">
            <w:pPr>
              <w:spacing w:line="360" w:lineRule="auto"/>
              <w:rPr>
                <w:lang w:val="pt-PT"/>
              </w:rPr>
            </w:pPr>
          </w:p>
          <w:p w14:paraId="5C78FC60" w14:textId="77777777" w:rsidR="000E352E" w:rsidRPr="006010C9" w:rsidRDefault="000E352E" w:rsidP="006010C9">
            <w:pPr>
              <w:spacing w:line="360" w:lineRule="auto"/>
              <w:jc w:val="center"/>
              <w:rPr>
                <w:b/>
                <w:lang w:val="pt-PT"/>
              </w:rPr>
            </w:pPr>
            <w:r w:rsidRPr="006010C9">
              <w:rPr>
                <w:b/>
                <w:lang w:val="pt-PT"/>
              </w:rPr>
              <w:t>Artigu 16.º</w:t>
            </w:r>
          </w:p>
          <w:p w14:paraId="2876C68B" w14:textId="77777777" w:rsidR="000E352E" w:rsidRPr="006010C9" w:rsidRDefault="000E352E" w:rsidP="006010C9">
            <w:pPr>
              <w:spacing w:line="360" w:lineRule="auto"/>
              <w:jc w:val="center"/>
              <w:rPr>
                <w:b/>
                <w:lang w:val="pt-PT"/>
              </w:rPr>
            </w:pPr>
            <w:r w:rsidRPr="006010C9">
              <w:rPr>
                <w:b/>
                <w:lang w:val="pt-PT"/>
              </w:rPr>
              <w:t>Kursu formasaun atu tama iha karreira</w:t>
            </w:r>
          </w:p>
          <w:p w14:paraId="22D640BB" w14:textId="77777777" w:rsidR="00547698" w:rsidRPr="006010C9" w:rsidRDefault="00547698" w:rsidP="006010C9">
            <w:pPr>
              <w:spacing w:line="360" w:lineRule="auto"/>
              <w:rPr>
                <w:lang w:val="pt-PT"/>
              </w:rPr>
            </w:pPr>
          </w:p>
          <w:p w14:paraId="4E376766" w14:textId="0F4C946B" w:rsidR="007C1DE3" w:rsidRPr="006010C9" w:rsidRDefault="000E352E" w:rsidP="006010C9">
            <w:pPr>
              <w:pStyle w:val="ListParagraph"/>
              <w:numPr>
                <w:ilvl w:val="0"/>
                <w:numId w:val="50"/>
              </w:numPr>
              <w:spacing w:line="360" w:lineRule="auto"/>
              <w:jc w:val="both"/>
              <w:rPr>
                <w:lang w:val="pt-PT"/>
              </w:rPr>
            </w:pPr>
            <w:r w:rsidRPr="006010C9">
              <w:rPr>
                <w:lang w:val="pt-PT"/>
              </w:rPr>
              <w:t xml:space="preserve">Kandidatu sira ne’ebé aprovadu ona iha konkursu públiku </w:t>
            </w:r>
            <w:r w:rsidR="00C207AD" w:rsidRPr="006010C9">
              <w:rPr>
                <w:lang w:val="pt-PT"/>
              </w:rPr>
              <w:t xml:space="preserve">sei bolu atu tuir kursu formasaun </w:t>
            </w:r>
            <w:r w:rsidR="00A2084F" w:rsidRPr="006010C9">
              <w:rPr>
                <w:lang w:val="pt-PT"/>
              </w:rPr>
              <w:t>hodi</w:t>
            </w:r>
            <w:r w:rsidR="00C207AD" w:rsidRPr="006010C9">
              <w:rPr>
                <w:lang w:val="pt-PT"/>
              </w:rPr>
              <w:t xml:space="preserve"> tama iha karreira espesiál tradutór-</w:t>
            </w:r>
            <w:r w:rsidR="00AE430C" w:rsidRPr="006010C9">
              <w:rPr>
                <w:lang w:val="pt-PT"/>
              </w:rPr>
              <w:t>intérprete</w:t>
            </w:r>
            <w:r w:rsidR="00C207AD" w:rsidRPr="006010C9">
              <w:rPr>
                <w:lang w:val="pt-PT"/>
              </w:rPr>
              <w:t xml:space="preserve"> jurídiku</w:t>
            </w:r>
            <w:r w:rsidR="00A2084F" w:rsidRPr="006010C9">
              <w:rPr>
                <w:lang w:val="pt-PT"/>
              </w:rPr>
              <w:t xml:space="preserve"> nian</w:t>
            </w:r>
            <w:r w:rsidR="00C207AD" w:rsidRPr="006010C9">
              <w:rPr>
                <w:lang w:val="pt-PT"/>
              </w:rPr>
              <w:t>, tuir vaga ne’ebé iha no klasifikasaun ne’ebé hetan.</w:t>
            </w:r>
          </w:p>
          <w:p w14:paraId="3E869623" w14:textId="77777777" w:rsidR="007C1DE3" w:rsidRPr="006010C9" w:rsidRDefault="007C1DE3" w:rsidP="006010C9">
            <w:pPr>
              <w:pStyle w:val="ListParagraph"/>
              <w:numPr>
                <w:ilvl w:val="0"/>
                <w:numId w:val="50"/>
              </w:numPr>
              <w:spacing w:line="360" w:lineRule="auto"/>
              <w:jc w:val="both"/>
              <w:rPr>
                <w:lang w:val="pt-PT"/>
              </w:rPr>
            </w:pPr>
            <w:r w:rsidRPr="006010C9">
              <w:rPr>
                <w:lang w:val="pt-PT"/>
              </w:rPr>
              <w:t>Kursu formasaun atu tama iha karreira espesiál tradutór-</w:t>
            </w:r>
            <w:r w:rsidR="00AE430C" w:rsidRPr="006010C9">
              <w:rPr>
                <w:lang w:val="pt-PT"/>
              </w:rPr>
              <w:t>intérprete</w:t>
            </w:r>
            <w:r w:rsidRPr="006010C9">
              <w:rPr>
                <w:lang w:val="pt-PT"/>
              </w:rPr>
              <w:t xml:space="preserve"> jurídiku nian </w:t>
            </w:r>
            <w:r w:rsidR="00C07A76" w:rsidRPr="006010C9">
              <w:rPr>
                <w:lang w:val="pt-PT"/>
              </w:rPr>
              <w:t>iha faze teórika no faze estájiu</w:t>
            </w:r>
            <w:r w:rsidR="00A1245A" w:rsidRPr="006010C9">
              <w:rPr>
                <w:lang w:val="pt-PT"/>
              </w:rPr>
              <w:t>, ida-idak ho durasaun tinan 1.</w:t>
            </w:r>
          </w:p>
          <w:p w14:paraId="4C3A8DA3" w14:textId="77777777" w:rsidR="00A1245A" w:rsidRPr="006010C9" w:rsidRDefault="00A1245A" w:rsidP="006010C9">
            <w:pPr>
              <w:pStyle w:val="ListParagraph"/>
              <w:spacing w:line="360" w:lineRule="auto"/>
              <w:jc w:val="both"/>
              <w:rPr>
                <w:lang w:val="pt-PT"/>
              </w:rPr>
            </w:pPr>
          </w:p>
          <w:p w14:paraId="7D5886A5" w14:textId="77777777" w:rsidR="00547698" w:rsidRPr="006010C9" w:rsidRDefault="00547698" w:rsidP="006010C9">
            <w:pPr>
              <w:pStyle w:val="ListParagraph"/>
              <w:spacing w:line="360" w:lineRule="auto"/>
              <w:jc w:val="both"/>
              <w:rPr>
                <w:lang w:val="pt-PT"/>
              </w:rPr>
            </w:pPr>
          </w:p>
          <w:p w14:paraId="48325F60" w14:textId="77777777" w:rsidR="00AE42A3" w:rsidRPr="006010C9" w:rsidRDefault="00A1245A" w:rsidP="006010C9">
            <w:pPr>
              <w:pStyle w:val="ListParagraph"/>
              <w:numPr>
                <w:ilvl w:val="0"/>
                <w:numId w:val="50"/>
              </w:numPr>
              <w:spacing w:line="360" w:lineRule="auto"/>
              <w:jc w:val="both"/>
              <w:rPr>
                <w:lang w:val="pt-PT"/>
              </w:rPr>
            </w:pPr>
            <w:r w:rsidRPr="006010C9">
              <w:rPr>
                <w:lang w:val="pt-PT"/>
              </w:rPr>
              <w:t>Faze formasaun rua</w:t>
            </w:r>
            <w:r w:rsidR="00AD52DF" w:rsidRPr="006010C9">
              <w:rPr>
                <w:lang w:val="pt-PT"/>
              </w:rPr>
              <w:t xml:space="preserve"> </w:t>
            </w:r>
            <w:r w:rsidRPr="006010C9">
              <w:rPr>
                <w:lang w:val="pt-PT"/>
              </w:rPr>
              <w:t xml:space="preserve">ne’ebá iha natureza probatóriu no hala’o liuhosi orientasaun </w:t>
            </w:r>
            <w:r w:rsidR="00AD52DF" w:rsidRPr="006010C9">
              <w:rPr>
                <w:lang w:val="pt-PT"/>
              </w:rPr>
              <w:t>respons</w:t>
            </w:r>
            <w:r w:rsidR="000367E8" w:rsidRPr="006010C9">
              <w:rPr>
                <w:lang w:val="pt-PT"/>
              </w:rPr>
              <w:t>a</w:t>
            </w:r>
            <w:r w:rsidR="00AD52DF" w:rsidRPr="006010C9">
              <w:rPr>
                <w:lang w:val="pt-PT"/>
              </w:rPr>
              <w:t>vel estájiu nian, ne’ebé Ministru Justisa maka hatudu</w:t>
            </w:r>
            <w:r w:rsidR="001B6078" w:rsidRPr="006010C9">
              <w:rPr>
                <w:lang w:val="pt-PT"/>
              </w:rPr>
              <w:t xml:space="preserve">, hosi tradutór no </w:t>
            </w:r>
            <w:r w:rsidR="00AE430C" w:rsidRPr="006010C9">
              <w:rPr>
                <w:lang w:val="pt-PT"/>
              </w:rPr>
              <w:t>intérprete</w:t>
            </w:r>
            <w:r w:rsidR="001B6078" w:rsidRPr="006010C9">
              <w:rPr>
                <w:lang w:val="pt-PT"/>
              </w:rPr>
              <w:t xml:space="preserve"> jurídiku sira ne’ebé iha </w:t>
            </w:r>
            <w:r w:rsidR="009C2B70" w:rsidRPr="006010C9">
              <w:rPr>
                <w:lang w:val="pt-PT"/>
              </w:rPr>
              <w:t xml:space="preserve">ona </w:t>
            </w:r>
            <w:r w:rsidR="002D3824" w:rsidRPr="006010C9">
              <w:rPr>
                <w:lang w:val="pt-PT"/>
              </w:rPr>
              <w:t>karreira.</w:t>
            </w:r>
          </w:p>
          <w:p w14:paraId="4F81D465" w14:textId="77777777" w:rsidR="00BA519C" w:rsidRPr="006010C9" w:rsidRDefault="00BA519C" w:rsidP="006010C9">
            <w:pPr>
              <w:spacing w:line="360" w:lineRule="auto"/>
              <w:jc w:val="center"/>
              <w:rPr>
                <w:b/>
                <w:lang w:val="pt-PT"/>
              </w:rPr>
            </w:pPr>
          </w:p>
          <w:p w14:paraId="3420E21D" w14:textId="77777777" w:rsidR="006010C9" w:rsidRDefault="006010C9" w:rsidP="006010C9">
            <w:pPr>
              <w:spacing w:line="360" w:lineRule="auto"/>
              <w:jc w:val="center"/>
              <w:rPr>
                <w:b/>
                <w:lang w:val="pt-PT"/>
              </w:rPr>
            </w:pPr>
          </w:p>
          <w:p w14:paraId="42BDFD75" w14:textId="77777777" w:rsidR="00AE42A3" w:rsidRPr="006010C9" w:rsidRDefault="00AE42A3" w:rsidP="006010C9">
            <w:pPr>
              <w:spacing w:line="360" w:lineRule="auto"/>
              <w:jc w:val="center"/>
              <w:rPr>
                <w:b/>
                <w:lang w:val="pt-PT"/>
              </w:rPr>
            </w:pPr>
            <w:r w:rsidRPr="006010C9">
              <w:rPr>
                <w:b/>
                <w:lang w:val="pt-PT"/>
              </w:rPr>
              <w:t>Artigu 17.º</w:t>
            </w:r>
          </w:p>
          <w:p w14:paraId="0DB15862" w14:textId="77777777" w:rsidR="00496698" w:rsidRPr="006010C9" w:rsidRDefault="00AE42A3" w:rsidP="006010C9">
            <w:pPr>
              <w:spacing w:line="360" w:lineRule="auto"/>
              <w:jc w:val="center"/>
              <w:rPr>
                <w:b/>
                <w:lang w:val="pt-PT"/>
              </w:rPr>
            </w:pPr>
            <w:r w:rsidRPr="006010C9">
              <w:rPr>
                <w:b/>
                <w:lang w:val="pt-PT"/>
              </w:rPr>
              <w:t>Tradutór-</w:t>
            </w:r>
            <w:r w:rsidR="00AE430C" w:rsidRPr="006010C9">
              <w:rPr>
                <w:b/>
                <w:lang w:val="pt-PT"/>
              </w:rPr>
              <w:t>intérprete</w:t>
            </w:r>
            <w:r w:rsidR="00496698" w:rsidRPr="006010C9">
              <w:rPr>
                <w:b/>
                <w:lang w:val="pt-PT"/>
              </w:rPr>
              <w:t xml:space="preserve"> jurídiku estajiáriu</w:t>
            </w:r>
          </w:p>
          <w:p w14:paraId="5D2CA5F1" w14:textId="7B316660" w:rsidR="00BA519C" w:rsidRPr="006010C9" w:rsidRDefault="0081479E" w:rsidP="006010C9">
            <w:pPr>
              <w:pStyle w:val="ListParagraph"/>
              <w:numPr>
                <w:ilvl w:val="0"/>
                <w:numId w:val="51"/>
              </w:numPr>
              <w:spacing w:line="360" w:lineRule="auto"/>
              <w:jc w:val="both"/>
              <w:rPr>
                <w:lang w:val="pt-PT"/>
              </w:rPr>
            </w:pPr>
            <w:r w:rsidRPr="006010C9">
              <w:rPr>
                <w:lang w:val="pt-PT"/>
              </w:rPr>
              <w:t xml:space="preserve">Kandidatu ne’ebé admitidu ona ba kursu formasaun </w:t>
            </w:r>
            <w:r w:rsidR="00A15252" w:rsidRPr="006010C9">
              <w:rPr>
                <w:lang w:val="pt-PT"/>
              </w:rPr>
              <w:t>hodi</w:t>
            </w:r>
            <w:r w:rsidRPr="006010C9">
              <w:rPr>
                <w:lang w:val="pt-PT"/>
              </w:rPr>
              <w:t xml:space="preserve"> tama iha karreira tradutór-</w:t>
            </w:r>
            <w:r w:rsidR="00AE430C" w:rsidRPr="006010C9">
              <w:rPr>
                <w:lang w:val="pt-PT"/>
              </w:rPr>
              <w:t>intérprete</w:t>
            </w:r>
            <w:r w:rsidRPr="006010C9">
              <w:rPr>
                <w:lang w:val="pt-PT"/>
              </w:rPr>
              <w:t xml:space="preserve"> jurídiku sei </w:t>
            </w:r>
            <w:r w:rsidR="00690B80" w:rsidRPr="006010C9">
              <w:rPr>
                <w:lang w:val="pt-PT"/>
              </w:rPr>
              <w:t>bolu</w:t>
            </w:r>
            <w:r w:rsidRPr="006010C9">
              <w:rPr>
                <w:lang w:val="pt-PT"/>
              </w:rPr>
              <w:t xml:space="preserve"> ho naran tradutór-</w:t>
            </w:r>
            <w:r w:rsidR="00AE430C" w:rsidRPr="006010C9">
              <w:rPr>
                <w:lang w:val="pt-PT"/>
              </w:rPr>
              <w:t>intérprete</w:t>
            </w:r>
            <w:r w:rsidRPr="006010C9">
              <w:rPr>
                <w:lang w:val="pt-PT"/>
              </w:rPr>
              <w:t xml:space="preserve"> jurídiku estajiáriu.</w:t>
            </w:r>
          </w:p>
          <w:p w14:paraId="7BB59BBE" w14:textId="572AA24E" w:rsidR="00DF4EE2" w:rsidRPr="006010C9" w:rsidRDefault="00A15252" w:rsidP="006010C9">
            <w:pPr>
              <w:pStyle w:val="ListParagraph"/>
              <w:numPr>
                <w:ilvl w:val="0"/>
                <w:numId w:val="51"/>
              </w:numPr>
              <w:spacing w:line="360" w:lineRule="auto"/>
              <w:jc w:val="both"/>
              <w:rPr>
                <w:lang w:val="pt-PT"/>
              </w:rPr>
            </w:pPr>
            <w:r w:rsidRPr="006010C9">
              <w:rPr>
                <w:lang w:val="pt-PT"/>
              </w:rPr>
              <w:lastRenderedPageBreak/>
              <w:t>Tradutór-</w:t>
            </w:r>
            <w:r w:rsidR="00AE430C" w:rsidRPr="006010C9">
              <w:rPr>
                <w:lang w:val="pt-PT"/>
              </w:rPr>
              <w:t>intérprete</w:t>
            </w:r>
            <w:r w:rsidRPr="006010C9">
              <w:rPr>
                <w:lang w:val="pt-PT"/>
              </w:rPr>
              <w:t xml:space="preserve"> jurídiku estajiáriu iha direitu simu bolsa formasaun ho valór ne’ebé sei hatuur liuhosi despaxu Ministru Justisa nian.</w:t>
            </w:r>
          </w:p>
          <w:p w14:paraId="0124CF33" w14:textId="77777777" w:rsidR="00191F60" w:rsidRPr="006010C9" w:rsidRDefault="00DF4EE2" w:rsidP="006010C9">
            <w:pPr>
              <w:pStyle w:val="ListParagraph"/>
              <w:numPr>
                <w:ilvl w:val="0"/>
                <w:numId w:val="51"/>
              </w:numPr>
              <w:spacing w:line="360" w:lineRule="auto"/>
              <w:jc w:val="both"/>
              <w:rPr>
                <w:lang w:val="pt-PT"/>
              </w:rPr>
            </w:pPr>
            <w:r w:rsidRPr="006010C9">
              <w:rPr>
                <w:lang w:val="pt-PT"/>
              </w:rPr>
              <w:t>Tradutór-</w:t>
            </w:r>
            <w:r w:rsidR="00AE430C" w:rsidRPr="006010C9">
              <w:rPr>
                <w:lang w:val="pt-PT"/>
              </w:rPr>
              <w:t>intérprete</w:t>
            </w:r>
            <w:r w:rsidRPr="006010C9">
              <w:rPr>
                <w:lang w:val="pt-PT"/>
              </w:rPr>
              <w:t xml:space="preserve"> jurídiku estajiáriu tenke </w:t>
            </w:r>
            <w:r w:rsidR="000354BF" w:rsidRPr="006010C9">
              <w:rPr>
                <w:lang w:val="pt-PT"/>
              </w:rPr>
              <w:t xml:space="preserve">deklara katak sei hela kleur iha </w:t>
            </w:r>
            <w:r w:rsidR="00036993" w:rsidRPr="006010C9">
              <w:rPr>
                <w:lang w:val="pt-PT"/>
              </w:rPr>
              <w:t>karreira espesiál tradutór-</w:t>
            </w:r>
            <w:r w:rsidR="00AE430C" w:rsidRPr="006010C9">
              <w:rPr>
                <w:lang w:val="pt-PT"/>
              </w:rPr>
              <w:t>intérprete</w:t>
            </w:r>
            <w:r w:rsidR="00036993" w:rsidRPr="006010C9">
              <w:rPr>
                <w:lang w:val="pt-PT"/>
              </w:rPr>
              <w:t xml:space="preserve"> jurídiki no ezerse ninia funsaun durante tinan 5, sura hosi loron ne’ebé nia ramata estájiu.</w:t>
            </w:r>
          </w:p>
          <w:p w14:paraId="5A540586" w14:textId="77777777" w:rsidR="00F035A1" w:rsidRPr="006010C9" w:rsidRDefault="00F035A1" w:rsidP="006010C9">
            <w:pPr>
              <w:spacing w:line="360" w:lineRule="auto"/>
              <w:jc w:val="both"/>
              <w:rPr>
                <w:lang w:val="pt-PT"/>
              </w:rPr>
            </w:pPr>
          </w:p>
          <w:p w14:paraId="09F42D65" w14:textId="6A376423" w:rsidR="00FF3776" w:rsidRPr="006010C9" w:rsidRDefault="00DF4EE2" w:rsidP="006010C9">
            <w:pPr>
              <w:pStyle w:val="ListParagraph"/>
              <w:numPr>
                <w:ilvl w:val="0"/>
                <w:numId w:val="51"/>
              </w:numPr>
              <w:spacing w:line="360" w:lineRule="auto"/>
              <w:jc w:val="both"/>
              <w:rPr>
                <w:lang w:val="pt-PT"/>
              </w:rPr>
            </w:pPr>
            <w:r w:rsidRPr="006010C9">
              <w:rPr>
                <w:lang w:val="pt-PT"/>
              </w:rPr>
              <w:t xml:space="preserve"> </w:t>
            </w:r>
            <w:r w:rsidR="00191F60" w:rsidRPr="006010C9">
              <w:rPr>
                <w:lang w:val="pt-PT"/>
              </w:rPr>
              <w:t>Sei hasai hosi kursu formasaun tradutór-</w:t>
            </w:r>
            <w:r w:rsidR="00AE430C" w:rsidRPr="006010C9">
              <w:rPr>
                <w:lang w:val="pt-PT"/>
              </w:rPr>
              <w:t>intérprete</w:t>
            </w:r>
            <w:r w:rsidR="00191F60" w:rsidRPr="006010C9">
              <w:rPr>
                <w:lang w:val="pt-PT"/>
              </w:rPr>
              <w:t xml:space="preserve"> jurídiku estajiáriu ne’ebé falta liu hosi 10% hosi durasaun </w:t>
            </w:r>
            <w:r w:rsidR="00B92940" w:rsidRPr="006010C9">
              <w:rPr>
                <w:lang w:val="pt-PT"/>
              </w:rPr>
              <w:t xml:space="preserve">faze </w:t>
            </w:r>
            <w:r w:rsidR="00FF3776" w:rsidRPr="006010C9">
              <w:rPr>
                <w:lang w:val="pt-PT"/>
              </w:rPr>
              <w:t xml:space="preserve">ne’ebé de’it </w:t>
            </w:r>
            <w:r w:rsidR="00B92940" w:rsidRPr="006010C9">
              <w:rPr>
                <w:lang w:val="pt-PT"/>
              </w:rPr>
              <w:t>kursu formasaun espesífiku atu tama iha kareira.</w:t>
            </w:r>
            <w:r w:rsidR="00FF3776" w:rsidRPr="006010C9">
              <w:rPr>
                <w:lang w:val="pt-PT"/>
              </w:rPr>
              <w:t xml:space="preserve"> </w:t>
            </w:r>
          </w:p>
          <w:p w14:paraId="777E310A" w14:textId="77777777" w:rsidR="004B732E" w:rsidRPr="006010C9" w:rsidRDefault="00FF3776" w:rsidP="006010C9">
            <w:pPr>
              <w:pStyle w:val="ListParagraph"/>
              <w:numPr>
                <w:ilvl w:val="0"/>
                <w:numId w:val="51"/>
              </w:numPr>
              <w:spacing w:line="360" w:lineRule="auto"/>
              <w:jc w:val="both"/>
              <w:rPr>
                <w:lang w:val="pt-PT"/>
              </w:rPr>
            </w:pPr>
            <w:r w:rsidRPr="006010C9">
              <w:rPr>
                <w:lang w:val="pt-PT"/>
              </w:rPr>
              <w:t>Respons</w:t>
            </w:r>
            <w:r w:rsidR="000367E8" w:rsidRPr="006010C9">
              <w:rPr>
                <w:lang w:val="pt-PT"/>
              </w:rPr>
              <w:t>a</w:t>
            </w:r>
            <w:r w:rsidRPr="006010C9">
              <w:rPr>
                <w:lang w:val="pt-PT"/>
              </w:rPr>
              <w:t>vel estájiu bele hatada ezkluzaun</w:t>
            </w:r>
            <w:r w:rsidR="009B5902" w:rsidRPr="006010C9">
              <w:rPr>
                <w:lang w:val="pt-PT"/>
              </w:rPr>
              <w:t>, iha faze ne’ebé de’it formasaun nian, tradutór-</w:t>
            </w:r>
            <w:r w:rsidR="00AE430C" w:rsidRPr="006010C9">
              <w:rPr>
                <w:lang w:val="pt-PT"/>
              </w:rPr>
              <w:t>intérprete</w:t>
            </w:r>
            <w:r w:rsidR="009B5902" w:rsidRPr="006010C9">
              <w:rPr>
                <w:lang w:val="pt-PT"/>
              </w:rPr>
              <w:t xml:space="preserve"> jurídiku estajiáriu ne’ebé hatebes katak la iha duni </w:t>
            </w:r>
            <w:r w:rsidR="004B732E" w:rsidRPr="006010C9">
              <w:rPr>
                <w:lang w:val="pt-PT"/>
              </w:rPr>
              <w:t>kondisaun</w:t>
            </w:r>
            <w:r w:rsidR="009B5902" w:rsidRPr="006010C9">
              <w:rPr>
                <w:lang w:val="pt-PT"/>
              </w:rPr>
              <w:t xml:space="preserve"> atu ezerse funsaun </w:t>
            </w:r>
            <w:r w:rsidR="004B732E" w:rsidRPr="006010C9">
              <w:rPr>
                <w:lang w:val="pt-PT"/>
              </w:rPr>
              <w:t xml:space="preserve">nu’udar </w:t>
            </w:r>
            <w:r w:rsidR="000128EF" w:rsidRPr="006010C9">
              <w:rPr>
                <w:lang w:val="pt-PT"/>
              </w:rPr>
              <w:t>tradutór-</w:t>
            </w:r>
            <w:r w:rsidR="00AE430C" w:rsidRPr="006010C9">
              <w:rPr>
                <w:lang w:val="pt-PT"/>
              </w:rPr>
              <w:t>intérprete</w:t>
            </w:r>
            <w:r w:rsidR="000128EF" w:rsidRPr="006010C9">
              <w:rPr>
                <w:lang w:val="pt-PT"/>
              </w:rPr>
              <w:t xml:space="preserve"> jurídiku.</w:t>
            </w:r>
          </w:p>
          <w:p w14:paraId="3F2C330F" w14:textId="77777777" w:rsidR="004B732E" w:rsidRPr="006010C9" w:rsidRDefault="004B732E" w:rsidP="006010C9">
            <w:pPr>
              <w:pStyle w:val="ListParagraph"/>
              <w:numPr>
                <w:ilvl w:val="0"/>
                <w:numId w:val="51"/>
              </w:numPr>
              <w:spacing w:line="360" w:lineRule="auto"/>
              <w:jc w:val="both"/>
              <w:rPr>
                <w:lang w:val="pt-PT"/>
              </w:rPr>
            </w:pPr>
            <w:r w:rsidRPr="006010C9">
              <w:rPr>
                <w:lang w:val="pt-PT"/>
              </w:rPr>
              <w:t>Tradutór-</w:t>
            </w:r>
            <w:r w:rsidR="00AE430C" w:rsidRPr="006010C9">
              <w:rPr>
                <w:lang w:val="pt-PT"/>
              </w:rPr>
              <w:t>intérprete</w:t>
            </w:r>
            <w:r w:rsidRPr="006010C9">
              <w:rPr>
                <w:lang w:val="pt-PT"/>
              </w:rPr>
              <w:t xml:space="preserve"> jurídiku estajiáriu ne’ebé, lahó justifikasaun, la aproveita didi’ak, </w:t>
            </w:r>
            <w:r w:rsidR="00C956C9" w:rsidRPr="006010C9">
              <w:rPr>
                <w:lang w:val="pt-PT"/>
              </w:rPr>
              <w:t xml:space="preserve">hasai tiha, deziste hosi kursu ka lakohi atu ezerse funsaun tuir termu ne’ebé hatuur ona iha númeru liubá, tenke fó-fila ba Estadu valór bolsa </w:t>
            </w:r>
            <w:r w:rsidR="00C47225" w:rsidRPr="006010C9">
              <w:rPr>
                <w:lang w:val="pt-PT"/>
              </w:rPr>
              <w:t>formasaun ne’ebé nia simu tiha.</w:t>
            </w:r>
          </w:p>
          <w:p w14:paraId="1DAFABFB" w14:textId="77777777" w:rsidR="002C10AE" w:rsidRPr="006010C9" w:rsidRDefault="002C10AE" w:rsidP="006010C9">
            <w:pPr>
              <w:pStyle w:val="ListParagraph"/>
              <w:spacing w:line="360" w:lineRule="auto"/>
              <w:rPr>
                <w:lang w:val="pt-PT"/>
              </w:rPr>
            </w:pPr>
          </w:p>
          <w:p w14:paraId="77657460" w14:textId="77777777" w:rsidR="00405305" w:rsidRPr="006010C9" w:rsidRDefault="00405305" w:rsidP="006010C9">
            <w:pPr>
              <w:pStyle w:val="ListParagraph"/>
              <w:spacing w:line="360" w:lineRule="auto"/>
              <w:rPr>
                <w:lang w:val="pt-PT"/>
              </w:rPr>
            </w:pPr>
          </w:p>
          <w:p w14:paraId="0A2E8FEC" w14:textId="77777777" w:rsidR="00CB2A39" w:rsidRPr="006010C9" w:rsidRDefault="00CB2A39" w:rsidP="006010C9">
            <w:pPr>
              <w:spacing w:line="360" w:lineRule="auto"/>
              <w:rPr>
                <w:b/>
                <w:lang w:val="pt-PT"/>
              </w:rPr>
            </w:pPr>
          </w:p>
          <w:p w14:paraId="37540CC1" w14:textId="77777777" w:rsidR="002C10AE" w:rsidRPr="006010C9" w:rsidRDefault="002C10AE" w:rsidP="006010C9">
            <w:pPr>
              <w:spacing w:line="360" w:lineRule="auto"/>
              <w:jc w:val="center"/>
              <w:rPr>
                <w:b/>
                <w:lang w:val="pt-PT"/>
              </w:rPr>
            </w:pPr>
            <w:r w:rsidRPr="006010C9">
              <w:rPr>
                <w:b/>
                <w:lang w:val="pt-PT"/>
              </w:rPr>
              <w:t>Artigu 18.º</w:t>
            </w:r>
          </w:p>
          <w:p w14:paraId="2E7A0E8C" w14:textId="77777777" w:rsidR="002C10AE" w:rsidRPr="006010C9" w:rsidRDefault="002C10AE" w:rsidP="006010C9">
            <w:pPr>
              <w:spacing w:line="360" w:lineRule="auto"/>
              <w:jc w:val="center"/>
              <w:rPr>
                <w:b/>
                <w:lang w:val="pt-PT"/>
              </w:rPr>
            </w:pPr>
            <w:r w:rsidRPr="006010C9">
              <w:rPr>
                <w:b/>
                <w:lang w:val="pt-PT"/>
              </w:rPr>
              <w:t>Faze teórika-prátika</w:t>
            </w:r>
          </w:p>
          <w:p w14:paraId="1B8CE0CF" w14:textId="77777777" w:rsidR="002C10AE" w:rsidRPr="006010C9" w:rsidRDefault="002C10AE" w:rsidP="006010C9">
            <w:pPr>
              <w:spacing w:line="360" w:lineRule="auto"/>
              <w:jc w:val="both"/>
              <w:rPr>
                <w:lang w:val="pt-PT"/>
              </w:rPr>
            </w:pPr>
            <w:r w:rsidRPr="006010C9">
              <w:rPr>
                <w:lang w:val="pt-PT"/>
              </w:rPr>
              <w:t xml:space="preserve">Formasaun teórika-prátika </w:t>
            </w:r>
            <w:r w:rsidR="006028CC" w:rsidRPr="006010C9">
              <w:rPr>
                <w:lang w:val="pt-PT"/>
              </w:rPr>
              <w:t>hala’o iha Sentru Formasaun Jurídika, ho durasaun tinan 1 no ho objetivu tada ba tradutór-</w:t>
            </w:r>
            <w:r w:rsidR="00AE430C" w:rsidRPr="006010C9">
              <w:rPr>
                <w:lang w:val="pt-PT"/>
              </w:rPr>
              <w:t>intérprete</w:t>
            </w:r>
            <w:r w:rsidR="006028CC" w:rsidRPr="006010C9">
              <w:rPr>
                <w:lang w:val="pt-PT"/>
              </w:rPr>
              <w:t xml:space="preserve"> jurídiku estajiáriu sira </w:t>
            </w:r>
            <w:r w:rsidR="00A07A84" w:rsidRPr="006010C9">
              <w:rPr>
                <w:lang w:val="pt-PT"/>
              </w:rPr>
              <w:t xml:space="preserve">atu dezenvolve sira-nia kualidade no kompeténsia hodi ezerse funsaun </w:t>
            </w:r>
            <w:r w:rsidR="0062118D" w:rsidRPr="006010C9">
              <w:rPr>
                <w:lang w:val="pt-PT"/>
              </w:rPr>
              <w:t xml:space="preserve">nu’udar </w:t>
            </w:r>
            <w:r w:rsidR="00A07A84" w:rsidRPr="006010C9">
              <w:rPr>
                <w:lang w:val="pt-PT"/>
              </w:rPr>
              <w:t xml:space="preserve">tradutór no </w:t>
            </w:r>
            <w:r w:rsidR="00AE430C" w:rsidRPr="006010C9">
              <w:rPr>
                <w:lang w:val="pt-PT"/>
              </w:rPr>
              <w:t>intérprete</w:t>
            </w:r>
            <w:r w:rsidR="00A07A84" w:rsidRPr="006010C9">
              <w:rPr>
                <w:lang w:val="pt-PT"/>
              </w:rPr>
              <w:t xml:space="preserve"> jurídiku, nomós koñesimentu kona-ba:</w:t>
            </w:r>
          </w:p>
          <w:p w14:paraId="069937C6" w14:textId="77777777" w:rsidR="00BE0EBD" w:rsidRPr="006010C9" w:rsidRDefault="00BE0EBD" w:rsidP="006010C9">
            <w:pPr>
              <w:spacing w:line="360" w:lineRule="auto"/>
              <w:jc w:val="both"/>
              <w:rPr>
                <w:lang w:val="pt-PT"/>
              </w:rPr>
            </w:pPr>
          </w:p>
          <w:p w14:paraId="3EFD60DA" w14:textId="77777777" w:rsidR="00F6241B" w:rsidRPr="006010C9" w:rsidRDefault="00F6241B" w:rsidP="006010C9">
            <w:pPr>
              <w:spacing w:line="360" w:lineRule="auto"/>
              <w:jc w:val="both"/>
              <w:rPr>
                <w:lang w:val="pt-PT"/>
              </w:rPr>
            </w:pPr>
          </w:p>
          <w:p w14:paraId="19794E55" w14:textId="77777777" w:rsidR="00F25F64" w:rsidRPr="006010C9" w:rsidRDefault="00F25F64" w:rsidP="006010C9">
            <w:pPr>
              <w:pStyle w:val="ListParagraph"/>
              <w:numPr>
                <w:ilvl w:val="0"/>
                <w:numId w:val="52"/>
              </w:numPr>
              <w:spacing w:line="360" w:lineRule="auto"/>
              <w:jc w:val="both"/>
              <w:rPr>
                <w:lang w:val="pt-PT"/>
              </w:rPr>
            </w:pPr>
            <w:r w:rsidRPr="006010C9">
              <w:rPr>
                <w:lang w:val="pt-PT"/>
              </w:rPr>
              <w:t>Di</w:t>
            </w:r>
            <w:r w:rsidR="00BE0EBD" w:rsidRPr="006010C9">
              <w:rPr>
                <w:lang w:val="pt-PT"/>
              </w:rPr>
              <w:t xml:space="preserve">reitu, terminolojia jurídika no </w:t>
            </w:r>
            <w:r w:rsidRPr="006010C9">
              <w:rPr>
                <w:lang w:val="pt-PT"/>
              </w:rPr>
              <w:t>regra lejíztika;</w:t>
            </w:r>
          </w:p>
          <w:p w14:paraId="5DBEE320" w14:textId="77777777" w:rsidR="00F25F64" w:rsidRPr="006010C9" w:rsidRDefault="00674B16" w:rsidP="006010C9">
            <w:pPr>
              <w:pStyle w:val="ListParagraph"/>
              <w:numPr>
                <w:ilvl w:val="0"/>
                <w:numId w:val="52"/>
              </w:numPr>
              <w:spacing w:line="360" w:lineRule="auto"/>
              <w:jc w:val="both"/>
              <w:rPr>
                <w:lang w:val="pt-PT"/>
              </w:rPr>
            </w:pPr>
            <w:r w:rsidRPr="006010C9">
              <w:rPr>
                <w:lang w:val="pt-PT"/>
              </w:rPr>
              <w:t>Prosesu penál no direitu arguidu nian;</w:t>
            </w:r>
          </w:p>
          <w:p w14:paraId="7F1C3111" w14:textId="77777777" w:rsidR="00674B16" w:rsidRPr="006010C9" w:rsidRDefault="00674B16" w:rsidP="006010C9">
            <w:pPr>
              <w:pStyle w:val="ListParagraph"/>
              <w:spacing w:line="360" w:lineRule="auto"/>
              <w:jc w:val="both"/>
              <w:rPr>
                <w:lang w:val="pt-PT"/>
              </w:rPr>
            </w:pPr>
          </w:p>
          <w:p w14:paraId="77934F56" w14:textId="77777777" w:rsidR="00674B16" w:rsidRPr="006010C9" w:rsidRDefault="00674B16" w:rsidP="006010C9">
            <w:pPr>
              <w:pStyle w:val="ListParagraph"/>
              <w:numPr>
                <w:ilvl w:val="0"/>
                <w:numId w:val="52"/>
              </w:numPr>
              <w:spacing w:line="360" w:lineRule="auto"/>
              <w:jc w:val="both"/>
            </w:pPr>
            <w:r w:rsidRPr="006010C9">
              <w:t>Téknika tradusaun hakerek no ko’alia;</w:t>
            </w:r>
          </w:p>
          <w:p w14:paraId="69578150" w14:textId="77777777" w:rsidR="00674B16" w:rsidRPr="006010C9" w:rsidRDefault="00674B16" w:rsidP="006010C9">
            <w:pPr>
              <w:pStyle w:val="ListParagraph"/>
              <w:spacing w:line="360" w:lineRule="auto"/>
              <w:jc w:val="both"/>
            </w:pPr>
          </w:p>
          <w:p w14:paraId="5D08C9A1" w14:textId="77777777" w:rsidR="00674B16" w:rsidRPr="006010C9" w:rsidRDefault="00674B16" w:rsidP="006010C9">
            <w:pPr>
              <w:pStyle w:val="ListParagraph"/>
              <w:numPr>
                <w:ilvl w:val="0"/>
                <w:numId w:val="52"/>
              </w:numPr>
              <w:spacing w:line="360" w:lineRule="auto"/>
              <w:jc w:val="both"/>
            </w:pPr>
            <w:r w:rsidRPr="006010C9">
              <w:t>Metodolojia no téknika investigasaun;</w:t>
            </w:r>
          </w:p>
          <w:p w14:paraId="352C1116" w14:textId="77777777" w:rsidR="00674B16" w:rsidRPr="006010C9" w:rsidRDefault="00674B16" w:rsidP="006010C9">
            <w:pPr>
              <w:pStyle w:val="ListParagraph"/>
              <w:spacing w:line="360" w:lineRule="auto"/>
              <w:jc w:val="both"/>
            </w:pPr>
          </w:p>
          <w:p w14:paraId="76984C89" w14:textId="77777777" w:rsidR="00674B16" w:rsidRPr="006010C9" w:rsidRDefault="00674B16" w:rsidP="006010C9">
            <w:pPr>
              <w:pStyle w:val="ListParagraph"/>
              <w:numPr>
                <w:ilvl w:val="0"/>
                <w:numId w:val="52"/>
              </w:numPr>
              <w:spacing w:line="360" w:lineRule="auto"/>
              <w:jc w:val="both"/>
            </w:pPr>
            <w:r w:rsidRPr="006010C9">
              <w:t>Deontolojia profisionál;</w:t>
            </w:r>
          </w:p>
          <w:p w14:paraId="4BBD11EA" w14:textId="77777777" w:rsidR="00674B16" w:rsidRPr="006010C9" w:rsidRDefault="00674B16" w:rsidP="006010C9">
            <w:pPr>
              <w:pStyle w:val="ListParagraph"/>
              <w:spacing w:line="360" w:lineRule="auto"/>
              <w:jc w:val="both"/>
            </w:pPr>
          </w:p>
          <w:p w14:paraId="2F651873" w14:textId="77777777" w:rsidR="00674B16" w:rsidRPr="006010C9" w:rsidRDefault="00324712" w:rsidP="006010C9">
            <w:pPr>
              <w:pStyle w:val="ListParagraph"/>
              <w:numPr>
                <w:ilvl w:val="0"/>
                <w:numId w:val="52"/>
              </w:numPr>
              <w:spacing w:line="360" w:lineRule="auto"/>
              <w:jc w:val="both"/>
            </w:pPr>
            <w:r w:rsidRPr="006010C9">
              <w:t>Portugé</w:t>
            </w:r>
            <w:r w:rsidR="00674B16" w:rsidRPr="006010C9">
              <w:t>s no tetun.</w:t>
            </w:r>
          </w:p>
          <w:p w14:paraId="5467B078" w14:textId="77777777" w:rsidR="00674B16" w:rsidRPr="006010C9" w:rsidRDefault="00674B16" w:rsidP="006010C9">
            <w:pPr>
              <w:pStyle w:val="ListParagraph"/>
              <w:spacing w:line="360" w:lineRule="auto"/>
            </w:pPr>
          </w:p>
          <w:p w14:paraId="28E9CA61" w14:textId="77777777" w:rsidR="00405305" w:rsidRPr="006010C9" w:rsidRDefault="00405305" w:rsidP="006010C9">
            <w:pPr>
              <w:spacing w:line="360" w:lineRule="auto"/>
            </w:pPr>
          </w:p>
          <w:p w14:paraId="6A097265" w14:textId="77777777" w:rsidR="006010C9" w:rsidRDefault="006010C9" w:rsidP="006010C9">
            <w:pPr>
              <w:spacing w:line="360" w:lineRule="auto"/>
              <w:jc w:val="center"/>
              <w:rPr>
                <w:b/>
              </w:rPr>
            </w:pPr>
          </w:p>
          <w:p w14:paraId="2C05BC76" w14:textId="77777777" w:rsidR="00674B16" w:rsidRPr="006010C9" w:rsidRDefault="00674B16" w:rsidP="006010C9">
            <w:pPr>
              <w:spacing w:line="360" w:lineRule="auto"/>
              <w:jc w:val="center"/>
              <w:rPr>
                <w:b/>
              </w:rPr>
            </w:pPr>
            <w:r w:rsidRPr="006010C9">
              <w:rPr>
                <w:b/>
              </w:rPr>
              <w:t>Artigu 19</w:t>
            </w:r>
            <w:proofErr w:type="gramStart"/>
            <w:r w:rsidRPr="006010C9">
              <w:rPr>
                <w:b/>
              </w:rPr>
              <w:t>.º</w:t>
            </w:r>
            <w:proofErr w:type="gramEnd"/>
          </w:p>
          <w:p w14:paraId="731BD0CF" w14:textId="77777777" w:rsidR="00674B16" w:rsidRPr="006010C9" w:rsidRDefault="00674B16" w:rsidP="006010C9">
            <w:pPr>
              <w:spacing w:line="360" w:lineRule="auto"/>
              <w:jc w:val="center"/>
              <w:rPr>
                <w:b/>
              </w:rPr>
            </w:pPr>
            <w:r w:rsidRPr="006010C9">
              <w:rPr>
                <w:b/>
              </w:rPr>
              <w:t>Faze estájiu</w:t>
            </w:r>
          </w:p>
          <w:p w14:paraId="0D267C27" w14:textId="77777777" w:rsidR="00076878" w:rsidRPr="006010C9" w:rsidRDefault="00405305" w:rsidP="006010C9">
            <w:pPr>
              <w:pStyle w:val="ListParagraph"/>
              <w:numPr>
                <w:ilvl w:val="0"/>
                <w:numId w:val="53"/>
              </w:numPr>
              <w:spacing w:line="360" w:lineRule="auto"/>
              <w:jc w:val="both"/>
              <w:rPr>
                <w:lang w:val="pt-PT"/>
              </w:rPr>
            </w:pPr>
            <w:r w:rsidRPr="006010C9">
              <w:rPr>
                <w:lang w:val="pt-PT"/>
              </w:rPr>
              <w:t xml:space="preserve">Estájiu </w:t>
            </w:r>
            <w:r w:rsidR="00FE6E7D" w:rsidRPr="006010C9">
              <w:rPr>
                <w:lang w:val="pt-PT"/>
              </w:rPr>
              <w:t>ingresu</w:t>
            </w:r>
            <w:r w:rsidRPr="006010C9">
              <w:rPr>
                <w:lang w:val="pt-PT"/>
              </w:rPr>
              <w:t xml:space="preserve"> iha durasaun tinan 1 no hala’o liuhosi orientasaun </w:t>
            </w:r>
            <w:r w:rsidR="00F32B92" w:rsidRPr="006010C9">
              <w:rPr>
                <w:lang w:val="pt-PT"/>
              </w:rPr>
              <w:t xml:space="preserve">Departamentu Tradusaun hosi Diresaun Nasionál </w:t>
            </w:r>
            <w:r w:rsidR="00F32B92" w:rsidRPr="006010C9">
              <w:rPr>
                <w:lang w:val="pt-PT"/>
              </w:rPr>
              <w:lastRenderedPageBreak/>
              <w:t>Asesoria Jurídika no Lejizlasaun Ministériu Justisa nian.</w:t>
            </w:r>
          </w:p>
          <w:p w14:paraId="39A2DE10" w14:textId="495B749F" w:rsidR="00F6241B" w:rsidRPr="006010C9" w:rsidRDefault="00076878" w:rsidP="006010C9">
            <w:pPr>
              <w:pStyle w:val="ListParagraph"/>
              <w:numPr>
                <w:ilvl w:val="0"/>
                <w:numId w:val="53"/>
              </w:numPr>
              <w:spacing w:line="360" w:lineRule="auto"/>
              <w:jc w:val="both"/>
              <w:rPr>
                <w:lang w:val="pt-PT"/>
              </w:rPr>
            </w:pPr>
            <w:r w:rsidRPr="006010C9">
              <w:rPr>
                <w:lang w:val="pt-PT"/>
              </w:rPr>
              <w:t xml:space="preserve">Durante tempu estájiu, tradutór no </w:t>
            </w:r>
            <w:r w:rsidR="00AE430C" w:rsidRPr="006010C9">
              <w:rPr>
                <w:lang w:val="pt-PT"/>
              </w:rPr>
              <w:t>intérprete</w:t>
            </w:r>
            <w:r w:rsidRPr="006010C9">
              <w:rPr>
                <w:lang w:val="pt-PT"/>
              </w:rPr>
              <w:t xml:space="preserve"> estajiáriu sira sei fahe, ho forma rotativu, </w:t>
            </w:r>
            <w:r w:rsidR="00D82CFC" w:rsidRPr="006010C9">
              <w:rPr>
                <w:lang w:val="pt-PT"/>
              </w:rPr>
              <w:t>ba servisu tradusaun iha tribunál sira, Ministériu Públiku no Ministériu Justisa no organizmu relevante seluktan.</w:t>
            </w:r>
          </w:p>
          <w:p w14:paraId="5174647F" w14:textId="2AAD9DF2" w:rsidR="008C5FBE" w:rsidRPr="006010C9" w:rsidRDefault="000C13C8" w:rsidP="006010C9">
            <w:pPr>
              <w:pStyle w:val="ListParagraph"/>
              <w:numPr>
                <w:ilvl w:val="0"/>
                <w:numId w:val="53"/>
              </w:numPr>
              <w:spacing w:line="360" w:lineRule="auto"/>
              <w:jc w:val="both"/>
              <w:rPr>
                <w:lang w:val="pt-PT"/>
              </w:rPr>
            </w:pPr>
            <w:r w:rsidRPr="006010C9">
              <w:rPr>
                <w:lang w:val="pt-PT"/>
              </w:rPr>
              <w:t>To’o loron ne’ebé atu ramata faze estájiu, tradutór-</w:t>
            </w:r>
            <w:r w:rsidR="00AE430C" w:rsidRPr="006010C9">
              <w:rPr>
                <w:lang w:val="pt-PT"/>
              </w:rPr>
              <w:t>intérprete</w:t>
            </w:r>
            <w:r w:rsidRPr="006010C9">
              <w:rPr>
                <w:lang w:val="pt-PT"/>
              </w:rPr>
              <w:t xml:space="preserve"> estajiáriu tenke aprezenta traballu finál ida kona-ba </w:t>
            </w:r>
            <w:r w:rsidR="00C042B3" w:rsidRPr="006010C9">
              <w:rPr>
                <w:lang w:val="pt-PT"/>
              </w:rPr>
              <w:t xml:space="preserve">tema ida ne’ebé nia rasik hili no </w:t>
            </w:r>
            <w:r w:rsidR="00AA70DA" w:rsidRPr="006010C9">
              <w:rPr>
                <w:lang w:val="pt-PT"/>
              </w:rPr>
              <w:t xml:space="preserve">nu’udar </w:t>
            </w:r>
            <w:r w:rsidR="00C042B3" w:rsidRPr="006010C9">
              <w:rPr>
                <w:lang w:val="pt-PT"/>
              </w:rPr>
              <w:t>importante ba área tradusaun no interpretasaun jurídika.</w:t>
            </w:r>
          </w:p>
          <w:p w14:paraId="32886548" w14:textId="06BBA03D" w:rsidR="003D06FD" w:rsidRPr="006010C9" w:rsidRDefault="008C5FBE" w:rsidP="006010C9">
            <w:pPr>
              <w:pStyle w:val="ListParagraph"/>
              <w:numPr>
                <w:ilvl w:val="0"/>
                <w:numId w:val="53"/>
              </w:numPr>
              <w:spacing w:line="360" w:lineRule="auto"/>
              <w:jc w:val="both"/>
              <w:rPr>
                <w:lang w:val="pt-PT"/>
              </w:rPr>
            </w:pPr>
            <w:r w:rsidRPr="006010C9">
              <w:rPr>
                <w:lang w:val="pt-PT"/>
              </w:rPr>
              <w:t>Traballu finál sei sura mós ba avaliasaun finál tradutór-</w:t>
            </w:r>
            <w:r w:rsidR="00AE430C" w:rsidRPr="006010C9">
              <w:rPr>
                <w:lang w:val="pt-PT"/>
              </w:rPr>
              <w:t>intérprete</w:t>
            </w:r>
            <w:r w:rsidRPr="006010C9">
              <w:rPr>
                <w:lang w:val="pt-PT"/>
              </w:rPr>
              <w:t xml:space="preserve"> jurídiku estajiáriu nian.</w:t>
            </w:r>
          </w:p>
          <w:p w14:paraId="35A251B3" w14:textId="77777777" w:rsidR="003D06FD" w:rsidRPr="006010C9" w:rsidRDefault="003D06FD" w:rsidP="006010C9">
            <w:pPr>
              <w:pStyle w:val="ListParagraph"/>
              <w:numPr>
                <w:ilvl w:val="0"/>
                <w:numId w:val="53"/>
              </w:numPr>
              <w:spacing w:line="360" w:lineRule="auto"/>
              <w:jc w:val="both"/>
              <w:rPr>
                <w:lang w:val="pt-PT"/>
              </w:rPr>
            </w:pPr>
            <w:r w:rsidRPr="006010C9">
              <w:rPr>
                <w:lang w:val="pt-PT"/>
              </w:rPr>
              <w:t>Tradutór-</w:t>
            </w:r>
            <w:r w:rsidR="00AE430C" w:rsidRPr="006010C9">
              <w:rPr>
                <w:lang w:val="pt-PT"/>
              </w:rPr>
              <w:t>intérprete</w:t>
            </w:r>
            <w:r w:rsidRPr="006010C9">
              <w:rPr>
                <w:lang w:val="pt-PT"/>
              </w:rPr>
              <w:t xml:space="preserve"> jurídiku estajiáriu la integra iha karreira tradutór-</w:t>
            </w:r>
            <w:r w:rsidR="00AE430C" w:rsidRPr="006010C9">
              <w:rPr>
                <w:lang w:val="pt-PT"/>
              </w:rPr>
              <w:t>intérprete</w:t>
            </w:r>
            <w:r w:rsidRPr="006010C9">
              <w:rPr>
                <w:lang w:val="pt-PT"/>
              </w:rPr>
              <w:t xml:space="preserve"> jurídiku maibé</w:t>
            </w:r>
            <w:r w:rsidR="00D04948" w:rsidRPr="006010C9">
              <w:rPr>
                <w:lang w:val="pt-PT"/>
              </w:rPr>
              <w:t>,</w:t>
            </w:r>
            <w:r w:rsidRPr="006010C9">
              <w:rPr>
                <w:lang w:val="pt-PT"/>
              </w:rPr>
              <w:t xml:space="preserve"> </w:t>
            </w:r>
            <w:r w:rsidR="00585F76" w:rsidRPr="006010C9">
              <w:rPr>
                <w:lang w:val="pt-PT"/>
              </w:rPr>
              <w:t xml:space="preserve">goza </w:t>
            </w:r>
            <w:r w:rsidR="00587060" w:rsidRPr="006010C9">
              <w:rPr>
                <w:lang w:val="pt-PT"/>
              </w:rPr>
              <w:t xml:space="preserve">nia </w:t>
            </w:r>
            <w:r w:rsidR="00585F76" w:rsidRPr="006010C9">
              <w:rPr>
                <w:lang w:val="pt-PT"/>
              </w:rPr>
              <w:t>direitu no haktuir mós ba devér hirak ne’ebé iha relasaun ho hala’ok ezerse funsaun.</w:t>
            </w:r>
          </w:p>
          <w:p w14:paraId="2F251200" w14:textId="77777777" w:rsidR="00587060" w:rsidRPr="006010C9" w:rsidRDefault="00587060" w:rsidP="006010C9">
            <w:pPr>
              <w:pStyle w:val="ListParagraph"/>
              <w:spacing w:line="360" w:lineRule="auto"/>
              <w:rPr>
                <w:lang w:val="pt-PT"/>
              </w:rPr>
            </w:pPr>
          </w:p>
          <w:p w14:paraId="3C3058E6" w14:textId="77777777" w:rsidR="000B0370" w:rsidRPr="006010C9" w:rsidRDefault="000B0370" w:rsidP="006010C9">
            <w:pPr>
              <w:spacing w:line="360" w:lineRule="auto"/>
              <w:rPr>
                <w:lang w:val="pt-PT"/>
              </w:rPr>
            </w:pPr>
          </w:p>
          <w:p w14:paraId="25CF53A9" w14:textId="77777777" w:rsidR="00587060" w:rsidRPr="006010C9" w:rsidRDefault="00587060" w:rsidP="006010C9">
            <w:pPr>
              <w:spacing w:line="360" w:lineRule="auto"/>
              <w:jc w:val="center"/>
              <w:rPr>
                <w:b/>
                <w:lang w:val="pt-PT"/>
              </w:rPr>
            </w:pPr>
            <w:r w:rsidRPr="006010C9">
              <w:rPr>
                <w:b/>
                <w:lang w:val="pt-PT"/>
              </w:rPr>
              <w:t>Seksaun II</w:t>
            </w:r>
          </w:p>
          <w:p w14:paraId="1DC947A6" w14:textId="77777777" w:rsidR="00587060" w:rsidRPr="006010C9" w:rsidRDefault="00587060" w:rsidP="006010C9">
            <w:pPr>
              <w:spacing w:line="360" w:lineRule="auto"/>
              <w:jc w:val="center"/>
              <w:rPr>
                <w:b/>
                <w:lang w:val="pt-PT"/>
              </w:rPr>
            </w:pPr>
            <w:r w:rsidRPr="006010C9">
              <w:rPr>
                <w:b/>
                <w:lang w:val="pt-PT"/>
              </w:rPr>
              <w:t>Estrutura no dezenvolvimentu karreira</w:t>
            </w:r>
          </w:p>
          <w:p w14:paraId="4DCE6932" w14:textId="77777777" w:rsidR="000B0370" w:rsidRPr="006010C9" w:rsidRDefault="000B0370" w:rsidP="006010C9">
            <w:pPr>
              <w:spacing w:line="360" w:lineRule="auto"/>
              <w:rPr>
                <w:b/>
                <w:lang w:val="pt-PT"/>
              </w:rPr>
            </w:pPr>
          </w:p>
          <w:p w14:paraId="66FF0B6A" w14:textId="77777777" w:rsidR="006010C9" w:rsidRDefault="006010C9" w:rsidP="006010C9">
            <w:pPr>
              <w:spacing w:line="360" w:lineRule="auto"/>
              <w:jc w:val="center"/>
              <w:rPr>
                <w:b/>
                <w:lang w:val="pt-PT"/>
              </w:rPr>
            </w:pPr>
          </w:p>
          <w:p w14:paraId="02A67E5B" w14:textId="77777777" w:rsidR="00587060" w:rsidRPr="006010C9" w:rsidRDefault="00587060" w:rsidP="006010C9">
            <w:pPr>
              <w:spacing w:line="360" w:lineRule="auto"/>
              <w:jc w:val="center"/>
              <w:rPr>
                <w:b/>
                <w:lang w:val="pt-PT"/>
              </w:rPr>
            </w:pPr>
            <w:r w:rsidRPr="006010C9">
              <w:rPr>
                <w:b/>
                <w:lang w:val="pt-PT"/>
              </w:rPr>
              <w:t>Artigu 20.º</w:t>
            </w:r>
          </w:p>
          <w:p w14:paraId="484A1EB5" w14:textId="77777777" w:rsidR="009563A6" w:rsidRPr="006010C9" w:rsidRDefault="00587060" w:rsidP="006010C9">
            <w:pPr>
              <w:spacing w:line="360" w:lineRule="auto"/>
              <w:jc w:val="center"/>
              <w:rPr>
                <w:b/>
                <w:lang w:val="pt-PT"/>
              </w:rPr>
            </w:pPr>
            <w:r w:rsidRPr="006010C9">
              <w:rPr>
                <w:b/>
                <w:lang w:val="pt-PT"/>
              </w:rPr>
              <w:t>Kategoria</w:t>
            </w:r>
          </w:p>
          <w:p w14:paraId="5E88E1B1" w14:textId="77777777" w:rsidR="00B37151" w:rsidRPr="006010C9" w:rsidRDefault="00B37151" w:rsidP="006010C9">
            <w:pPr>
              <w:spacing w:line="360" w:lineRule="auto"/>
              <w:jc w:val="both"/>
              <w:rPr>
                <w:lang w:val="pt-PT"/>
              </w:rPr>
            </w:pPr>
            <w:r w:rsidRPr="006010C9">
              <w:rPr>
                <w:lang w:val="pt-PT"/>
              </w:rPr>
              <w:t>Karreira tradutór-</w:t>
            </w:r>
            <w:r w:rsidR="00AE430C" w:rsidRPr="006010C9">
              <w:rPr>
                <w:lang w:val="pt-PT"/>
              </w:rPr>
              <w:t>intérprete</w:t>
            </w:r>
            <w:r w:rsidRPr="006010C9">
              <w:rPr>
                <w:lang w:val="pt-PT"/>
              </w:rPr>
              <w:t xml:space="preserve"> jurídiku iha </w:t>
            </w:r>
            <w:r w:rsidRPr="006010C9">
              <w:rPr>
                <w:lang w:val="pt-PT"/>
              </w:rPr>
              <w:lastRenderedPageBreak/>
              <w:t>kategoria hirak tuirmai:</w:t>
            </w:r>
          </w:p>
          <w:p w14:paraId="44472F46" w14:textId="77777777" w:rsidR="009563A6" w:rsidRPr="006010C9" w:rsidRDefault="009563A6" w:rsidP="006010C9">
            <w:pPr>
              <w:pStyle w:val="ListParagraph"/>
              <w:numPr>
                <w:ilvl w:val="0"/>
                <w:numId w:val="54"/>
              </w:numPr>
              <w:spacing w:line="360" w:lineRule="auto"/>
              <w:jc w:val="both"/>
              <w:rPr>
                <w:lang w:val="pt-PT"/>
              </w:rPr>
            </w:pPr>
            <w:r w:rsidRPr="006010C9">
              <w:rPr>
                <w:lang w:val="pt-PT"/>
              </w:rPr>
              <w:t>Tradutór-</w:t>
            </w:r>
            <w:r w:rsidR="00AE430C" w:rsidRPr="006010C9">
              <w:rPr>
                <w:lang w:val="pt-PT"/>
              </w:rPr>
              <w:t>intérprete</w:t>
            </w:r>
            <w:r w:rsidRPr="006010C9">
              <w:rPr>
                <w:lang w:val="pt-PT"/>
              </w:rPr>
              <w:t xml:space="preserve"> jurídiku kordenadór;</w:t>
            </w:r>
          </w:p>
          <w:p w14:paraId="79ED6073" w14:textId="77777777" w:rsidR="00BE0EBD" w:rsidRPr="006010C9" w:rsidRDefault="00BE0EBD" w:rsidP="006010C9">
            <w:pPr>
              <w:spacing w:line="360" w:lineRule="auto"/>
              <w:jc w:val="both"/>
              <w:rPr>
                <w:lang w:val="pt-PT" w:eastAsia="ar-SA"/>
              </w:rPr>
            </w:pPr>
          </w:p>
          <w:p w14:paraId="229A1BAF" w14:textId="77777777" w:rsidR="006F71F4" w:rsidRPr="006010C9" w:rsidRDefault="006F71F4" w:rsidP="006010C9">
            <w:pPr>
              <w:spacing w:line="360" w:lineRule="auto"/>
              <w:jc w:val="both"/>
              <w:rPr>
                <w:lang w:val="pt-PT"/>
              </w:rPr>
            </w:pPr>
          </w:p>
          <w:p w14:paraId="0D24BE73" w14:textId="77777777" w:rsidR="009563A6" w:rsidRPr="006010C9" w:rsidRDefault="009563A6" w:rsidP="006010C9">
            <w:pPr>
              <w:pStyle w:val="ListParagraph"/>
              <w:numPr>
                <w:ilvl w:val="0"/>
                <w:numId w:val="54"/>
              </w:numPr>
              <w:spacing w:line="360" w:lineRule="auto"/>
              <w:jc w:val="both"/>
              <w:rPr>
                <w:lang w:val="pt-PT"/>
              </w:rPr>
            </w:pPr>
            <w:r w:rsidRPr="006010C9">
              <w:rPr>
                <w:lang w:val="pt-PT"/>
              </w:rPr>
              <w:t>Tradutór-</w:t>
            </w:r>
            <w:r w:rsidR="00AE430C" w:rsidRPr="006010C9">
              <w:rPr>
                <w:lang w:val="pt-PT"/>
              </w:rPr>
              <w:t>intérprete</w:t>
            </w:r>
            <w:r w:rsidRPr="006010C9">
              <w:rPr>
                <w:lang w:val="pt-PT"/>
              </w:rPr>
              <w:t xml:space="preserve"> jurídiku prinsipál;</w:t>
            </w:r>
          </w:p>
          <w:p w14:paraId="55AB0C41" w14:textId="77777777" w:rsidR="00324712" w:rsidRPr="006010C9" w:rsidRDefault="00324712" w:rsidP="006010C9">
            <w:pPr>
              <w:spacing w:line="360" w:lineRule="auto"/>
              <w:jc w:val="both"/>
              <w:rPr>
                <w:lang w:val="pt-PT"/>
              </w:rPr>
            </w:pPr>
          </w:p>
          <w:p w14:paraId="1E020896" w14:textId="77777777" w:rsidR="009563A6" w:rsidRPr="006010C9" w:rsidRDefault="009563A6" w:rsidP="006010C9">
            <w:pPr>
              <w:pStyle w:val="ListParagraph"/>
              <w:numPr>
                <w:ilvl w:val="0"/>
                <w:numId w:val="54"/>
              </w:numPr>
              <w:spacing w:line="360" w:lineRule="auto"/>
              <w:jc w:val="both"/>
              <w:rPr>
                <w:lang w:val="pt-PT"/>
              </w:rPr>
            </w:pPr>
            <w:r w:rsidRPr="006010C9">
              <w:rPr>
                <w:lang w:val="pt-PT"/>
              </w:rPr>
              <w:t>Tradutór-</w:t>
            </w:r>
            <w:r w:rsidR="00AE430C" w:rsidRPr="006010C9">
              <w:rPr>
                <w:lang w:val="pt-PT"/>
              </w:rPr>
              <w:t>intérprete</w:t>
            </w:r>
            <w:r w:rsidRPr="006010C9">
              <w:rPr>
                <w:lang w:val="pt-PT"/>
              </w:rPr>
              <w:t xml:space="preserve"> jurídiku Klase 1</w:t>
            </w:r>
            <w:r w:rsidR="00324712" w:rsidRPr="006010C9">
              <w:rPr>
                <w:lang w:val="pt-PT"/>
              </w:rPr>
              <w:t>;</w:t>
            </w:r>
          </w:p>
          <w:p w14:paraId="4F101658" w14:textId="77777777" w:rsidR="00324712" w:rsidRPr="006010C9" w:rsidRDefault="00324712" w:rsidP="006010C9">
            <w:pPr>
              <w:spacing w:line="360" w:lineRule="auto"/>
              <w:jc w:val="both"/>
              <w:rPr>
                <w:lang w:val="pt-PT"/>
              </w:rPr>
            </w:pPr>
          </w:p>
          <w:p w14:paraId="3735FC1F" w14:textId="77777777" w:rsidR="00BE0EBD" w:rsidRPr="006010C9" w:rsidRDefault="00BE0EBD" w:rsidP="006010C9">
            <w:pPr>
              <w:spacing w:line="360" w:lineRule="auto"/>
              <w:jc w:val="both"/>
              <w:rPr>
                <w:lang w:val="pt-PT"/>
              </w:rPr>
            </w:pPr>
          </w:p>
          <w:p w14:paraId="2D15F60C" w14:textId="77777777" w:rsidR="009563A6" w:rsidRPr="006010C9" w:rsidRDefault="009563A6" w:rsidP="006010C9">
            <w:pPr>
              <w:pStyle w:val="ListParagraph"/>
              <w:numPr>
                <w:ilvl w:val="0"/>
                <w:numId w:val="54"/>
              </w:numPr>
              <w:spacing w:line="360" w:lineRule="auto"/>
              <w:jc w:val="both"/>
              <w:rPr>
                <w:lang w:val="pt-PT"/>
              </w:rPr>
            </w:pPr>
            <w:r w:rsidRPr="006010C9">
              <w:rPr>
                <w:lang w:val="pt-PT"/>
              </w:rPr>
              <w:t>Tradutór-</w:t>
            </w:r>
            <w:r w:rsidR="00AE430C" w:rsidRPr="006010C9">
              <w:rPr>
                <w:lang w:val="pt-PT"/>
              </w:rPr>
              <w:t>intérprete</w:t>
            </w:r>
            <w:r w:rsidRPr="006010C9">
              <w:rPr>
                <w:lang w:val="pt-PT"/>
              </w:rPr>
              <w:t xml:space="preserve"> jurídiku Klase 2</w:t>
            </w:r>
            <w:r w:rsidR="00324712" w:rsidRPr="006010C9">
              <w:rPr>
                <w:lang w:val="pt-PT"/>
              </w:rPr>
              <w:t>;</w:t>
            </w:r>
          </w:p>
          <w:p w14:paraId="3E8CFA75" w14:textId="77777777" w:rsidR="00324712" w:rsidRPr="006010C9" w:rsidRDefault="00324712" w:rsidP="006010C9">
            <w:pPr>
              <w:spacing w:line="360" w:lineRule="auto"/>
              <w:jc w:val="both"/>
              <w:rPr>
                <w:lang w:val="pt-PT"/>
              </w:rPr>
            </w:pPr>
          </w:p>
          <w:p w14:paraId="41713B03" w14:textId="77777777" w:rsidR="009563A6" w:rsidRPr="006010C9" w:rsidRDefault="009563A6" w:rsidP="006010C9">
            <w:pPr>
              <w:pStyle w:val="ListParagraph"/>
              <w:numPr>
                <w:ilvl w:val="0"/>
                <w:numId w:val="54"/>
              </w:numPr>
              <w:spacing w:line="360" w:lineRule="auto"/>
              <w:jc w:val="both"/>
              <w:rPr>
                <w:lang w:val="pt-PT"/>
              </w:rPr>
            </w:pPr>
            <w:r w:rsidRPr="006010C9">
              <w:rPr>
                <w:lang w:val="pt-PT"/>
              </w:rPr>
              <w:t>Tradutór-</w:t>
            </w:r>
            <w:r w:rsidR="00AE430C" w:rsidRPr="006010C9">
              <w:rPr>
                <w:lang w:val="pt-PT"/>
              </w:rPr>
              <w:t>intérprete</w:t>
            </w:r>
            <w:r w:rsidRPr="006010C9">
              <w:rPr>
                <w:lang w:val="pt-PT"/>
              </w:rPr>
              <w:t xml:space="preserve"> jurídiku Klase 3</w:t>
            </w:r>
            <w:r w:rsidR="00324712" w:rsidRPr="006010C9">
              <w:rPr>
                <w:lang w:val="pt-PT"/>
              </w:rPr>
              <w:t>.</w:t>
            </w:r>
          </w:p>
          <w:p w14:paraId="2FF1BA22" w14:textId="77777777" w:rsidR="009563A6" w:rsidRPr="006010C9" w:rsidRDefault="009563A6" w:rsidP="006010C9">
            <w:pPr>
              <w:spacing w:line="360" w:lineRule="auto"/>
              <w:ind w:left="360"/>
              <w:jc w:val="both"/>
              <w:rPr>
                <w:lang w:val="pt-PT"/>
              </w:rPr>
            </w:pPr>
          </w:p>
          <w:p w14:paraId="677E6E3C" w14:textId="77777777" w:rsidR="00E45277" w:rsidRPr="006010C9" w:rsidRDefault="00E45277" w:rsidP="006010C9">
            <w:pPr>
              <w:spacing w:line="360" w:lineRule="auto"/>
              <w:ind w:left="360"/>
              <w:jc w:val="both"/>
              <w:rPr>
                <w:lang w:val="pt-PT"/>
              </w:rPr>
            </w:pPr>
          </w:p>
          <w:p w14:paraId="7857E35D" w14:textId="77777777" w:rsidR="007609D3" w:rsidRPr="006010C9" w:rsidRDefault="007609D3" w:rsidP="006010C9">
            <w:pPr>
              <w:spacing w:line="360" w:lineRule="auto"/>
              <w:rPr>
                <w:lang w:val="pt-PT"/>
              </w:rPr>
            </w:pPr>
          </w:p>
          <w:p w14:paraId="5EBA5261" w14:textId="77777777" w:rsidR="009563A6" w:rsidRPr="006010C9" w:rsidRDefault="009563A6" w:rsidP="006010C9">
            <w:pPr>
              <w:spacing w:line="360" w:lineRule="auto"/>
              <w:jc w:val="center"/>
              <w:rPr>
                <w:b/>
                <w:lang w:val="pt-PT"/>
              </w:rPr>
            </w:pPr>
            <w:r w:rsidRPr="006010C9">
              <w:rPr>
                <w:b/>
                <w:lang w:val="pt-PT"/>
              </w:rPr>
              <w:t>Artigu 21.º</w:t>
            </w:r>
          </w:p>
          <w:p w14:paraId="26577296" w14:textId="6165D7BE" w:rsidR="009157A6" w:rsidRPr="006010C9" w:rsidRDefault="009157A6" w:rsidP="006010C9">
            <w:pPr>
              <w:spacing w:line="360" w:lineRule="auto"/>
              <w:jc w:val="center"/>
              <w:rPr>
                <w:b/>
                <w:lang w:val="pt-PT"/>
              </w:rPr>
            </w:pPr>
            <w:r w:rsidRPr="006010C9">
              <w:rPr>
                <w:b/>
                <w:lang w:val="pt-PT"/>
              </w:rPr>
              <w:t>Xefi tradutór-</w:t>
            </w:r>
            <w:r w:rsidR="00AE430C" w:rsidRPr="006010C9">
              <w:rPr>
                <w:b/>
                <w:lang w:val="pt-PT"/>
              </w:rPr>
              <w:t>intérprete</w:t>
            </w:r>
            <w:r w:rsidRPr="006010C9">
              <w:rPr>
                <w:b/>
                <w:lang w:val="pt-PT"/>
              </w:rPr>
              <w:t xml:space="preserve"> jurídiku sira-nian</w:t>
            </w:r>
          </w:p>
          <w:p w14:paraId="03D3BEC9" w14:textId="77777777" w:rsidR="006E15ED" w:rsidRPr="006010C9" w:rsidRDefault="0063700C" w:rsidP="006010C9">
            <w:pPr>
              <w:pStyle w:val="ListParagraph"/>
              <w:numPr>
                <w:ilvl w:val="0"/>
                <w:numId w:val="55"/>
              </w:numPr>
              <w:spacing w:line="360" w:lineRule="auto"/>
              <w:jc w:val="both"/>
              <w:rPr>
                <w:lang w:val="pt-PT"/>
              </w:rPr>
            </w:pPr>
            <w:r w:rsidRPr="006010C9">
              <w:rPr>
                <w:lang w:val="pt-PT"/>
              </w:rPr>
              <w:t>Tradutór-</w:t>
            </w:r>
            <w:r w:rsidR="00AE430C" w:rsidRPr="006010C9">
              <w:rPr>
                <w:lang w:val="pt-PT"/>
              </w:rPr>
              <w:t>intérprete</w:t>
            </w:r>
            <w:r w:rsidR="006E15ED" w:rsidRPr="006010C9">
              <w:rPr>
                <w:lang w:val="pt-PT"/>
              </w:rPr>
              <w:t xml:space="preserve"> </w:t>
            </w:r>
            <w:r w:rsidRPr="006010C9">
              <w:rPr>
                <w:lang w:val="pt-PT"/>
              </w:rPr>
              <w:t>jurídiku kordenadór maka nu’udar xefe ba tradutór-</w:t>
            </w:r>
            <w:r w:rsidR="00AE430C" w:rsidRPr="006010C9">
              <w:rPr>
                <w:lang w:val="pt-PT"/>
              </w:rPr>
              <w:t>intérprete</w:t>
            </w:r>
            <w:r w:rsidRPr="006010C9">
              <w:rPr>
                <w:lang w:val="pt-PT"/>
              </w:rPr>
              <w:t xml:space="preserve"> jurídiku sira</w:t>
            </w:r>
            <w:r w:rsidR="006E15ED" w:rsidRPr="006010C9">
              <w:rPr>
                <w:lang w:val="pt-PT"/>
              </w:rPr>
              <w:t>.</w:t>
            </w:r>
          </w:p>
          <w:p w14:paraId="6D4AD3C6" w14:textId="77777777" w:rsidR="006E15ED" w:rsidRPr="006010C9" w:rsidRDefault="00581FD4" w:rsidP="006010C9">
            <w:pPr>
              <w:pStyle w:val="ListParagraph"/>
              <w:numPr>
                <w:ilvl w:val="0"/>
                <w:numId w:val="55"/>
              </w:numPr>
              <w:spacing w:line="360" w:lineRule="auto"/>
              <w:jc w:val="both"/>
              <w:rPr>
                <w:lang w:val="pt-PT"/>
              </w:rPr>
            </w:pPr>
            <w:r w:rsidRPr="006010C9">
              <w:rPr>
                <w:lang w:val="pt-PT"/>
              </w:rPr>
              <w:t>Nomeasaun ba kargu tradutór-</w:t>
            </w:r>
            <w:r w:rsidR="00AE430C" w:rsidRPr="006010C9">
              <w:rPr>
                <w:lang w:val="pt-PT"/>
              </w:rPr>
              <w:t>intérprete</w:t>
            </w:r>
            <w:r w:rsidRPr="006010C9">
              <w:rPr>
                <w:lang w:val="pt-PT"/>
              </w:rPr>
              <w:t xml:space="preserve"> jurídiku kordenadór sei hala’o hosi superiór ierárkiku másimu hosi servisu ne’ebé nia haknaar ba, </w:t>
            </w:r>
            <w:r w:rsidR="00E92521" w:rsidRPr="006010C9">
              <w:rPr>
                <w:lang w:val="pt-PT"/>
              </w:rPr>
              <w:t>tuir rejime komisaun servisu nian, ba períudu tinan 2, no bele renova.</w:t>
            </w:r>
          </w:p>
          <w:p w14:paraId="06AED12E" w14:textId="77777777" w:rsidR="006F71F4" w:rsidRPr="006010C9" w:rsidRDefault="006F71F4" w:rsidP="006010C9">
            <w:pPr>
              <w:spacing w:line="360" w:lineRule="auto"/>
              <w:rPr>
                <w:lang w:val="pt-PT"/>
              </w:rPr>
            </w:pPr>
          </w:p>
          <w:p w14:paraId="7B9B9106" w14:textId="4FF01E7A" w:rsidR="00256155" w:rsidRPr="006010C9" w:rsidRDefault="00256155" w:rsidP="006010C9">
            <w:pPr>
              <w:pStyle w:val="ListParagraph"/>
              <w:numPr>
                <w:ilvl w:val="0"/>
                <w:numId w:val="55"/>
              </w:numPr>
              <w:spacing w:line="360" w:lineRule="auto"/>
              <w:ind w:right="-198"/>
              <w:jc w:val="both"/>
              <w:rPr>
                <w:lang w:val="pt-PT"/>
              </w:rPr>
            </w:pPr>
            <w:r w:rsidRPr="006010C9">
              <w:rPr>
                <w:lang w:val="pt-PT"/>
              </w:rPr>
              <w:t>Tradutór-</w:t>
            </w:r>
            <w:r w:rsidR="00AE430C" w:rsidRPr="006010C9">
              <w:rPr>
                <w:lang w:val="pt-PT"/>
              </w:rPr>
              <w:t>intérprete</w:t>
            </w:r>
            <w:r w:rsidRPr="006010C9">
              <w:rPr>
                <w:lang w:val="pt-PT"/>
              </w:rPr>
              <w:t xml:space="preserve"> jurídiku sei nomeia entre</w:t>
            </w:r>
            <w:r w:rsidR="006F71F4" w:rsidRPr="006010C9">
              <w:rPr>
                <w:lang w:val="pt-PT"/>
              </w:rPr>
              <w:t>:</w:t>
            </w:r>
          </w:p>
          <w:p w14:paraId="1A177FAE" w14:textId="77777777" w:rsidR="009D5015" w:rsidRPr="006010C9" w:rsidRDefault="009D5015" w:rsidP="006010C9">
            <w:pPr>
              <w:pStyle w:val="ListParagraph"/>
              <w:spacing w:line="360" w:lineRule="auto"/>
              <w:ind w:left="1260"/>
              <w:jc w:val="both"/>
              <w:rPr>
                <w:lang w:val="pt-PT"/>
              </w:rPr>
            </w:pPr>
          </w:p>
          <w:p w14:paraId="1289EA4A" w14:textId="77777777" w:rsidR="00256155" w:rsidRPr="006010C9" w:rsidRDefault="00441A06" w:rsidP="006010C9">
            <w:pPr>
              <w:pStyle w:val="ListParagraph"/>
              <w:numPr>
                <w:ilvl w:val="0"/>
                <w:numId w:val="56"/>
              </w:numPr>
              <w:spacing w:line="360" w:lineRule="auto"/>
              <w:jc w:val="both"/>
              <w:rPr>
                <w:lang w:val="pt-PT"/>
              </w:rPr>
            </w:pPr>
            <w:r w:rsidRPr="006010C9">
              <w:rPr>
                <w:lang w:val="pt-PT"/>
              </w:rPr>
              <w:t>Ema ne’ebé nu’udar ona tradutór-</w:t>
            </w:r>
            <w:r w:rsidR="00AE430C" w:rsidRPr="006010C9">
              <w:rPr>
                <w:lang w:val="pt-PT"/>
              </w:rPr>
              <w:lastRenderedPageBreak/>
              <w:t>intérprete</w:t>
            </w:r>
            <w:r w:rsidRPr="006010C9">
              <w:rPr>
                <w:lang w:val="pt-PT"/>
              </w:rPr>
              <w:t xml:space="preserve"> jurídiku prinsipál ho períudu mínimu tinan 3; ka</w:t>
            </w:r>
          </w:p>
          <w:p w14:paraId="4FEDD593" w14:textId="77777777" w:rsidR="00BE0EBD" w:rsidRPr="006010C9" w:rsidRDefault="00BE0EBD" w:rsidP="006010C9">
            <w:pPr>
              <w:spacing w:line="360" w:lineRule="auto"/>
              <w:jc w:val="both"/>
              <w:rPr>
                <w:lang w:val="pt-PT"/>
              </w:rPr>
            </w:pPr>
          </w:p>
          <w:p w14:paraId="7227472F" w14:textId="77777777" w:rsidR="00441A06" w:rsidRPr="006010C9" w:rsidRDefault="00441A06" w:rsidP="006010C9">
            <w:pPr>
              <w:pStyle w:val="ListParagraph"/>
              <w:numPr>
                <w:ilvl w:val="0"/>
                <w:numId w:val="56"/>
              </w:numPr>
              <w:spacing w:line="360" w:lineRule="auto"/>
              <w:jc w:val="both"/>
              <w:rPr>
                <w:lang w:val="pt-PT"/>
              </w:rPr>
            </w:pPr>
            <w:r w:rsidRPr="006010C9">
              <w:rPr>
                <w:lang w:val="pt-PT"/>
              </w:rPr>
              <w:t>Tradutór-</w:t>
            </w:r>
            <w:r w:rsidR="00AE430C" w:rsidRPr="006010C9">
              <w:rPr>
                <w:lang w:val="pt-PT"/>
              </w:rPr>
              <w:t>intérprete</w:t>
            </w:r>
            <w:r w:rsidRPr="006010C9">
              <w:rPr>
                <w:lang w:val="pt-PT"/>
              </w:rPr>
              <w:t xml:space="preserve"> jurídiku Klase 1 ne’ebé</w:t>
            </w:r>
            <w:r w:rsidR="00E27C6E" w:rsidRPr="006010C9">
              <w:rPr>
                <w:lang w:val="pt-PT"/>
              </w:rPr>
              <w:t>, pelumenuz,</w:t>
            </w:r>
            <w:r w:rsidRPr="006010C9">
              <w:rPr>
                <w:lang w:val="pt-PT"/>
              </w:rPr>
              <w:t xml:space="preserve"> </w:t>
            </w:r>
            <w:r w:rsidR="00010785" w:rsidRPr="006010C9">
              <w:rPr>
                <w:lang w:val="pt-PT"/>
              </w:rPr>
              <w:t xml:space="preserve">servisu tinan 3 nia laran ona no nia klasifikasaun la kiik liu </w:t>
            </w:r>
            <w:r w:rsidR="00010785" w:rsidRPr="006010C9">
              <w:rPr>
                <w:i/>
                <w:lang w:val="pt-PT"/>
              </w:rPr>
              <w:t>Muito Bom</w:t>
            </w:r>
            <w:r w:rsidR="00010785" w:rsidRPr="006010C9">
              <w:rPr>
                <w:lang w:val="pt-PT"/>
              </w:rPr>
              <w:t>.</w:t>
            </w:r>
          </w:p>
          <w:p w14:paraId="67E2CDA8" w14:textId="77777777" w:rsidR="00B37151" w:rsidRPr="006010C9" w:rsidRDefault="00B37151" w:rsidP="006010C9">
            <w:pPr>
              <w:spacing w:line="360" w:lineRule="auto"/>
              <w:rPr>
                <w:lang w:val="pt-PT"/>
              </w:rPr>
            </w:pPr>
          </w:p>
          <w:p w14:paraId="02F8A257" w14:textId="77777777" w:rsidR="00E45277" w:rsidRPr="006010C9" w:rsidRDefault="00E45277" w:rsidP="006010C9">
            <w:pPr>
              <w:spacing w:line="360" w:lineRule="auto"/>
              <w:rPr>
                <w:lang w:val="pt-PT"/>
              </w:rPr>
            </w:pPr>
          </w:p>
          <w:p w14:paraId="1778A432" w14:textId="77777777" w:rsidR="00E27C6E" w:rsidRPr="006010C9" w:rsidRDefault="00E27C6E" w:rsidP="006010C9">
            <w:pPr>
              <w:spacing w:line="360" w:lineRule="auto"/>
              <w:jc w:val="center"/>
              <w:rPr>
                <w:b/>
                <w:lang w:val="pt-PT"/>
              </w:rPr>
            </w:pPr>
            <w:r w:rsidRPr="006010C9">
              <w:rPr>
                <w:b/>
                <w:lang w:val="pt-PT"/>
              </w:rPr>
              <w:t>Artigu 22.º</w:t>
            </w:r>
          </w:p>
          <w:p w14:paraId="0A3FDBAD" w14:textId="77777777" w:rsidR="00E27C6E" w:rsidRPr="006010C9" w:rsidRDefault="00E27C6E" w:rsidP="006010C9">
            <w:pPr>
              <w:spacing w:line="360" w:lineRule="auto"/>
              <w:jc w:val="center"/>
              <w:rPr>
                <w:b/>
                <w:lang w:val="pt-PT"/>
              </w:rPr>
            </w:pPr>
            <w:r w:rsidRPr="006010C9">
              <w:rPr>
                <w:b/>
                <w:lang w:val="pt-PT"/>
              </w:rPr>
              <w:t>Dezenvolvimentu karreira</w:t>
            </w:r>
          </w:p>
          <w:p w14:paraId="4EDB273B" w14:textId="77777777" w:rsidR="00E27C6E" w:rsidRPr="006010C9" w:rsidRDefault="0078531A" w:rsidP="006010C9">
            <w:pPr>
              <w:spacing w:line="360" w:lineRule="auto"/>
              <w:jc w:val="both"/>
              <w:rPr>
                <w:lang w:val="pt-PT"/>
              </w:rPr>
            </w:pPr>
            <w:r w:rsidRPr="006010C9">
              <w:rPr>
                <w:lang w:val="pt-PT"/>
              </w:rPr>
              <w:t>Karreira ba tradutór-</w:t>
            </w:r>
            <w:r w:rsidR="00AE430C" w:rsidRPr="006010C9">
              <w:rPr>
                <w:lang w:val="pt-PT"/>
              </w:rPr>
              <w:t>intérprete</w:t>
            </w:r>
            <w:r w:rsidRPr="006010C9">
              <w:rPr>
                <w:lang w:val="pt-PT"/>
              </w:rPr>
              <w:t xml:space="preserve"> jurídiku nian sei dezenvolve liuhosi halo promosaun no progresaun tuir índise ne’ebé hatuur ona iha mapa aneksu II</w:t>
            </w:r>
            <w:r w:rsidR="00D77A91" w:rsidRPr="006010C9">
              <w:rPr>
                <w:lang w:val="pt-PT"/>
              </w:rPr>
              <w:t xml:space="preserve">, </w:t>
            </w:r>
            <w:r w:rsidR="000367E8" w:rsidRPr="006010C9">
              <w:rPr>
                <w:lang w:val="pt-PT"/>
              </w:rPr>
              <w:t>be sai parte integrante</w:t>
            </w:r>
            <w:r w:rsidR="00D77A91" w:rsidRPr="006010C9">
              <w:rPr>
                <w:lang w:val="pt-PT"/>
              </w:rPr>
              <w:t xml:space="preserve"> ho lei ida-ne’e.</w:t>
            </w:r>
          </w:p>
          <w:p w14:paraId="7A154FD9" w14:textId="77777777" w:rsidR="00E45277" w:rsidRPr="006010C9" w:rsidRDefault="00E45277" w:rsidP="006010C9">
            <w:pPr>
              <w:spacing w:line="360" w:lineRule="auto"/>
              <w:rPr>
                <w:lang w:val="pt-PT"/>
              </w:rPr>
            </w:pPr>
          </w:p>
          <w:p w14:paraId="1EA52A53" w14:textId="77777777" w:rsidR="007609D3" w:rsidRPr="006010C9" w:rsidRDefault="007609D3" w:rsidP="006010C9">
            <w:pPr>
              <w:spacing w:line="360" w:lineRule="auto"/>
              <w:jc w:val="center"/>
              <w:rPr>
                <w:b/>
                <w:lang w:val="pt-PT"/>
              </w:rPr>
            </w:pPr>
            <w:r w:rsidRPr="006010C9">
              <w:rPr>
                <w:b/>
                <w:lang w:val="pt-PT"/>
              </w:rPr>
              <w:t>Artigu 23.º</w:t>
            </w:r>
          </w:p>
          <w:p w14:paraId="41557A9C" w14:textId="77777777" w:rsidR="007609D3" w:rsidRPr="006010C9" w:rsidRDefault="007609D3" w:rsidP="006010C9">
            <w:pPr>
              <w:spacing w:line="360" w:lineRule="auto"/>
              <w:jc w:val="center"/>
              <w:rPr>
                <w:b/>
                <w:lang w:val="pt-PT"/>
              </w:rPr>
            </w:pPr>
            <w:r w:rsidRPr="006010C9">
              <w:rPr>
                <w:b/>
                <w:lang w:val="pt-PT"/>
              </w:rPr>
              <w:t>Promosaun</w:t>
            </w:r>
            <w:r w:rsidR="00C2704B" w:rsidRPr="006010C9">
              <w:rPr>
                <w:b/>
                <w:lang w:val="pt-PT"/>
              </w:rPr>
              <w:t xml:space="preserve"> iha</w:t>
            </w:r>
            <w:r w:rsidRPr="006010C9">
              <w:rPr>
                <w:b/>
                <w:lang w:val="pt-PT"/>
              </w:rPr>
              <w:t xml:space="preserve"> karreira</w:t>
            </w:r>
          </w:p>
          <w:p w14:paraId="3F68B885" w14:textId="4F0F7D58" w:rsidR="009D5015" w:rsidRPr="006010C9" w:rsidRDefault="00C2704B" w:rsidP="006010C9">
            <w:pPr>
              <w:pStyle w:val="ListParagraph"/>
              <w:numPr>
                <w:ilvl w:val="0"/>
                <w:numId w:val="57"/>
              </w:numPr>
              <w:spacing w:line="360" w:lineRule="auto"/>
              <w:jc w:val="both"/>
              <w:rPr>
                <w:lang w:val="pt-PT"/>
              </w:rPr>
            </w:pPr>
            <w:r w:rsidRPr="006010C9">
              <w:rPr>
                <w:lang w:val="pt-PT"/>
              </w:rPr>
              <w:t>Tradutór-</w:t>
            </w:r>
            <w:r w:rsidR="00AE430C" w:rsidRPr="006010C9">
              <w:rPr>
                <w:lang w:val="pt-PT"/>
              </w:rPr>
              <w:t>intérprete</w:t>
            </w:r>
            <w:r w:rsidRPr="006010C9">
              <w:rPr>
                <w:lang w:val="pt-PT"/>
              </w:rPr>
              <w:t xml:space="preserve"> jurídiku estajiáriu ne’ebé ramata ho aproveita didi’ak kursu formasaun atu tama iha karreira espesiál tradutór-</w:t>
            </w:r>
            <w:r w:rsidR="00AE430C" w:rsidRPr="006010C9">
              <w:rPr>
                <w:lang w:val="pt-PT"/>
              </w:rPr>
              <w:t>intérprete</w:t>
            </w:r>
            <w:r w:rsidRPr="006010C9">
              <w:rPr>
                <w:lang w:val="pt-PT"/>
              </w:rPr>
              <w:t xml:space="preserve"> jurídiku nian sei nomeia </w:t>
            </w:r>
            <w:r w:rsidR="006A4792" w:rsidRPr="006010C9">
              <w:rPr>
                <w:lang w:val="pt-PT"/>
              </w:rPr>
              <w:t>ba kategoria tradutór-</w:t>
            </w:r>
            <w:r w:rsidR="00AE430C" w:rsidRPr="006010C9">
              <w:rPr>
                <w:lang w:val="pt-PT"/>
              </w:rPr>
              <w:t>intérprete</w:t>
            </w:r>
            <w:r w:rsidR="006A4792" w:rsidRPr="006010C9">
              <w:rPr>
                <w:lang w:val="pt-PT"/>
              </w:rPr>
              <w:t xml:space="preserve"> jurídiku Klase 3.</w:t>
            </w:r>
          </w:p>
          <w:p w14:paraId="2F7B9D76" w14:textId="77777777" w:rsidR="00811061" w:rsidRDefault="00330A18" w:rsidP="006010C9">
            <w:pPr>
              <w:pStyle w:val="ListParagraph"/>
              <w:numPr>
                <w:ilvl w:val="0"/>
                <w:numId w:val="57"/>
              </w:numPr>
              <w:spacing w:line="360" w:lineRule="auto"/>
              <w:jc w:val="both"/>
              <w:rPr>
                <w:lang w:val="pt-PT"/>
              </w:rPr>
            </w:pPr>
            <w:r w:rsidRPr="006010C9">
              <w:rPr>
                <w:lang w:val="pt-PT"/>
              </w:rPr>
              <w:t>Sei promove ba tradutór-</w:t>
            </w:r>
            <w:r w:rsidR="00AE430C" w:rsidRPr="006010C9">
              <w:rPr>
                <w:lang w:val="pt-PT"/>
              </w:rPr>
              <w:t>intérprete</w:t>
            </w:r>
            <w:r w:rsidRPr="006010C9">
              <w:rPr>
                <w:lang w:val="pt-PT"/>
              </w:rPr>
              <w:t xml:space="preserve"> jurídiku Klase 2 ema ne’ebé, pelumenuz, servisu tinan 4 nia laran </w:t>
            </w:r>
            <w:r w:rsidR="003602E4" w:rsidRPr="006010C9">
              <w:rPr>
                <w:lang w:val="pt-PT"/>
              </w:rPr>
              <w:t xml:space="preserve">ona </w:t>
            </w:r>
            <w:r w:rsidRPr="006010C9">
              <w:rPr>
                <w:lang w:val="pt-PT"/>
              </w:rPr>
              <w:t xml:space="preserve">no </w:t>
            </w:r>
            <w:r w:rsidR="00531F79" w:rsidRPr="006010C9">
              <w:rPr>
                <w:lang w:val="pt-PT"/>
              </w:rPr>
              <w:t xml:space="preserve">lahó interupsaun ruma iha kategoria uluk ba no nia klasifikasaun la kiikliu </w:t>
            </w:r>
            <w:r w:rsidR="00531F79" w:rsidRPr="006010C9">
              <w:rPr>
                <w:i/>
                <w:lang w:val="pt-PT"/>
              </w:rPr>
              <w:t>‘’Bom’’</w:t>
            </w:r>
            <w:r w:rsidR="00531F79" w:rsidRPr="006010C9">
              <w:rPr>
                <w:lang w:val="pt-PT"/>
              </w:rPr>
              <w:t xml:space="preserve"> ka</w:t>
            </w:r>
            <w:r w:rsidR="0082776A" w:rsidRPr="006010C9">
              <w:rPr>
                <w:lang w:val="pt-PT"/>
              </w:rPr>
              <w:t>,</w:t>
            </w:r>
            <w:r w:rsidR="00531F79" w:rsidRPr="006010C9">
              <w:rPr>
                <w:lang w:val="pt-PT"/>
              </w:rPr>
              <w:t xml:space="preserve"> servisu tinan 3 nia laran</w:t>
            </w:r>
            <w:r w:rsidR="00F5289A" w:rsidRPr="006010C9">
              <w:rPr>
                <w:lang w:val="pt-PT"/>
              </w:rPr>
              <w:t xml:space="preserve"> </w:t>
            </w:r>
            <w:r w:rsidR="00811061" w:rsidRPr="006010C9">
              <w:rPr>
                <w:lang w:val="pt-PT"/>
              </w:rPr>
              <w:t xml:space="preserve">ona </w:t>
            </w:r>
            <w:r w:rsidR="00F5289A" w:rsidRPr="006010C9">
              <w:rPr>
                <w:lang w:val="pt-PT"/>
              </w:rPr>
              <w:t xml:space="preserve">no lahó </w:t>
            </w:r>
            <w:r w:rsidR="00F5289A" w:rsidRPr="006010C9">
              <w:rPr>
                <w:lang w:val="pt-PT"/>
              </w:rPr>
              <w:lastRenderedPageBreak/>
              <w:t xml:space="preserve">interupsaun ruma iha kategoria uluk ba no nia klasifikasaun </w:t>
            </w:r>
            <w:r w:rsidR="00F5289A" w:rsidRPr="006010C9">
              <w:rPr>
                <w:i/>
                <w:lang w:val="pt-PT"/>
              </w:rPr>
              <w:t>‘’Muito Bom’’</w:t>
            </w:r>
            <w:r w:rsidR="00F5289A" w:rsidRPr="006010C9">
              <w:rPr>
                <w:lang w:val="pt-PT"/>
              </w:rPr>
              <w:t>.</w:t>
            </w:r>
          </w:p>
          <w:p w14:paraId="20486D1E" w14:textId="77777777" w:rsidR="006010C9" w:rsidRPr="006010C9" w:rsidRDefault="006010C9" w:rsidP="006010C9">
            <w:pPr>
              <w:pStyle w:val="ListParagraph"/>
              <w:spacing w:line="360" w:lineRule="auto"/>
              <w:jc w:val="both"/>
              <w:rPr>
                <w:lang w:val="pt-PT"/>
              </w:rPr>
            </w:pPr>
          </w:p>
          <w:p w14:paraId="345474DC" w14:textId="77777777" w:rsidR="003602E4" w:rsidRPr="006010C9" w:rsidRDefault="00811061" w:rsidP="006010C9">
            <w:pPr>
              <w:pStyle w:val="ListParagraph"/>
              <w:numPr>
                <w:ilvl w:val="0"/>
                <w:numId w:val="57"/>
              </w:numPr>
              <w:spacing w:line="360" w:lineRule="auto"/>
              <w:jc w:val="both"/>
              <w:rPr>
                <w:lang w:val="pt-PT"/>
              </w:rPr>
            </w:pPr>
            <w:r w:rsidRPr="006010C9">
              <w:rPr>
                <w:lang w:val="pt-PT"/>
              </w:rPr>
              <w:t>Sei promove ba tradutór-</w:t>
            </w:r>
            <w:r w:rsidR="00AE430C" w:rsidRPr="006010C9">
              <w:rPr>
                <w:lang w:val="pt-PT"/>
              </w:rPr>
              <w:t>intérprete</w:t>
            </w:r>
            <w:r w:rsidRPr="006010C9">
              <w:rPr>
                <w:lang w:val="pt-PT"/>
              </w:rPr>
              <w:t xml:space="preserve"> jurídiku Klase 1 ema ne’ebé, pelumenuz, servisu</w:t>
            </w:r>
            <w:r w:rsidR="00BE0EBD" w:rsidRPr="006010C9">
              <w:rPr>
                <w:lang w:val="pt-PT"/>
              </w:rPr>
              <w:t xml:space="preserve"> tinan 5 nia laran ona</w:t>
            </w:r>
            <w:r w:rsidRPr="006010C9">
              <w:rPr>
                <w:lang w:val="pt-PT"/>
              </w:rPr>
              <w:t xml:space="preserve"> </w:t>
            </w:r>
            <w:r w:rsidR="003602E4" w:rsidRPr="006010C9">
              <w:rPr>
                <w:lang w:val="pt-PT"/>
              </w:rPr>
              <w:t xml:space="preserve">no lahó interupsaun ruma iha kategoria uluk ba no nia klasifikasaun la kiikliu </w:t>
            </w:r>
            <w:r w:rsidR="003602E4" w:rsidRPr="006010C9">
              <w:rPr>
                <w:i/>
                <w:lang w:val="pt-PT"/>
              </w:rPr>
              <w:t>‘’Bom’’</w:t>
            </w:r>
            <w:r w:rsidR="003602E4" w:rsidRPr="006010C9">
              <w:rPr>
                <w:lang w:val="pt-PT"/>
              </w:rPr>
              <w:t xml:space="preserve"> ka</w:t>
            </w:r>
            <w:r w:rsidR="0082776A" w:rsidRPr="006010C9">
              <w:rPr>
                <w:lang w:val="pt-PT"/>
              </w:rPr>
              <w:t>,</w:t>
            </w:r>
            <w:r w:rsidR="003602E4" w:rsidRPr="006010C9">
              <w:rPr>
                <w:lang w:val="pt-PT"/>
              </w:rPr>
              <w:t xml:space="preserve"> servisu tinan 4 nia laran ona no lahó interupsaun ruma iha kategoria uluk ba no nia klasifikasaun </w:t>
            </w:r>
            <w:r w:rsidR="003602E4" w:rsidRPr="006010C9">
              <w:rPr>
                <w:i/>
                <w:lang w:val="pt-PT"/>
              </w:rPr>
              <w:t>‘’Muito Bom’’</w:t>
            </w:r>
            <w:r w:rsidR="003602E4" w:rsidRPr="006010C9">
              <w:rPr>
                <w:lang w:val="pt-PT"/>
              </w:rPr>
              <w:t>.</w:t>
            </w:r>
          </w:p>
          <w:p w14:paraId="2713F038" w14:textId="77777777" w:rsidR="00116A7A" w:rsidRPr="006010C9" w:rsidRDefault="00116A7A" w:rsidP="006010C9">
            <w:pPr>
              <w:pStyle w:val="ListParagraph"/>
              <w:spacing w:line="360" w:lineRule="auto"/>
              <w:rPr>
                <w:lang w:val="pt-PT"/>
              </w:rPr>
            </w:pPr>
          </w:p>
          <w:p w14:paraId="0C13DE13" w14:textId="3F934298" w:rsidR="001E7095" w:rsidRPr="006010C9" w:rsidRDefault="00116A7A" w:rsidP="006010C9">
            <w:pPr>
              <w:pStyle w:val="ListParagraph"/>
              <w:numPr>
                <w:ilvl w:val="0"/>
                <w:numId w:val="57"/>
              </w:numPr>
              <w:spacing w:line="360" w:lineRule="auto"/>
              <w:jc w:val="both"/>
              <w:rPr>
                <w:lang w:val="pt-PT"/>
              </w:rPr>
            </w:pPr>
            <w:r w:rsidRPr="006010C9">
              <w:rPr>
                <w:lang w:val="pt-PT"/>
              </w:rPr>
              <w:t>Sei promove ba tradutór-</w:t>
            </w:r>
            <w:r w:rsidR="00AE430C" w:rsidRPr="006010C9">
              <w:rPr>
                <w:lang w:val="pt-PT"/>
              </w:rPr>
              <w:t>intérprete</w:t>
            </w:r>
            <w:r w:rsidRPr="006010C9">
              <w:rPr>
                <w:lang w:val="pt-PT"/>
              </w:rPr>
              <w:t xml:space="preserve"> jur</w:t>
            </w:r>
            <w:r w:rsidR="001E7095" w:rsidRPr="006010C9">
              <w:rPr>
                <w:lang w:val="pt-PT"/>
              </w:rPr>
              <w:t>ídiku prinsipál</w:t>
            </w:r>
            <w:r w:rsidRPr="006010C9">
              <w:rPr>
                <w:lang w:val="pt-PT"/>
              </w:rPr>
              <w:t xml:space="preserve"> ema ne’ebé, pelumenuz</w:t>
            </w:r>
            <w:r w:rsidR="00BE0EBD" w:rsidRPr="006010C9">
              <w:rPr>
                <w:lang w:val="pt-PT"/>
              </w:rPr>
              <w:t>, servisu tinan 5 nia laran ona</w:t>
            </w:r>
            <w:r w:rsidRPr="006010C9">
              <w:rPr>
                <w:lang w:val="pt-PT"/>
              </w:rPr>
              <w:t xml:space="preserve"> no lahó interupsaun ruma iha kategoria uluk ba no nia klasifikasaun la kiikliu </w:t>
            </w:r>
            <w:r w:rsidRPr="006010C9">
              <w:rPr>
                <w:i/>
                <w:lang w:val="pt-PT"/>
              </w:rPr>
              <w:t>‘’Bom’’</w:t>
            </w:r>
            <w:r w:rsidRPr="006010C9">
              <w:rPr>
                <w:lang w:val="pt-PT"/>
              </w:rPr>
              <w:t xml:space="preserve"> ka servisu tinan 4 nia laran ona no lahó interupsaun ruma iha kategoria uluk ba no nia klasifikasaun </w:t>
            </w:r>
            <w:r w:rsidRPr="006010C9">
              <w:rPr>
                <w:i/>
                <w:lang w:val="pt-PT"/>
              </w:rPr>
              <w:t>‘’Muito Bom’’</w:t>
            </w:r>
            <w:r w:rsidRPr="006010C9">
              <w:rPr>
                <w:lang w:val="pt-PT"/>
              </w:rPr>
              <w:t>.</w:t>
            </w:r>
          </w:p>
          <w:p w14:paraId="713B3167" w14:textId="77777777" w:rsidR="00116A7A" w:rsidRPr="006010C9" w:rsidRDefault="001E7095" w:rsidP="006010C9">
            <w:pPr>
              <w:pStyle w:val="ListParagraph"/>
              <w:numPr>
                <w:ilvl w:val="0"/>
                <w:numId w:val="57"/>
              </w:numPr>
              <w:spacing w:line="360" w:lineRule="auto"/>
              <w:jc w:val="both"/>
              <w:rPr>
                <w:lang w:val="pt-PT"/>
              </w:rPr>
            </w:pPr>
            <w:r w:rsidRPr="006010C9">
              <w:rPr>
                <w:lang w:val="pt-PT"/>
              </w:rPr>
              <w:t>Promosaun depende ba vaga ne’ebé iha no sei hala’o liuhosi konkursu</w:t>
            </w:r>
            <w:r w:rsidR="006E126C" w:rsidRPr="006010C9">
              <w:rPr>
                <w:lang w:val="pt-PT"/>
              </w:rPr>
              <w:t xml:space="preserve"> no loke liuhosi despaxu Ministru Justisa nian.</w:t>
            </w:r>
          </w:p>
          <w:p w14:paraId="06E32698" w14:textId="77777777" w:rsidR="00E45277" w:rsidRPr="006010C9" w:rsidRDefault="00E45277" w:rsidP="006010C9">
            <w:pPr>
              <w:spacing w:line="360" w:lineRule="auto"/>
              <w:rPr>
                <w:lang w:val="pt-PT"/>
              </w:rPr>
            </w:pPr>
          </w:p>
          <w:p w14:paraId="0F6E8D20" w14:textId="77777777" w:rsidR="006010C9" w:rsidRDefault="006010C9" w:rsidP="006010C9">
            <w:pPr>
              <w:spacing w:line="360" w:lineRule="auto"/>
              <w:jc w:val="center"/>
              <w:rPr>
                <w:b/>
                <w:lang w:val="pt-PT"/>
              </w:rPr>
            </w:pPr>
          </w:p>
          <w:p w14:paraId="534C5788" w14:textId="77777777" w:rsidR="00136A71" w:rsidRPr="006010C9" w:rsidRDefault="00136A71" w:rsidP="006010C9">
            <w:pPr>
              <w:spacing w:line="360" w:lineRule="auto"/>
              <w:jc w:val="center"/>
              <w:rPr>
                <w:b/>
                <w:lang w:val="pt-PT"/>
              </w:rPr>
            </w:pPr>
            <w:r w:rsidRPr="006010C9">
              <w:rPr>
                <w:b/>
                <w:lang w:val="pt-PT"/>
              </w:rPr>
              <w:t>Artigu 24.º</w:t>
            </w:r>
          </w:p>
          <w:p w14:paraId="32C6CCBB" w14:textId="77777777" w:rsidR="00B4447C" w:rsidRPr="006010C9" w:rsidRDefault="00136A71" w:rsidP="006010C9">
            <w:pPr>
              <w:spacing w:line="360" w:lineRule="auto"/>
              <w:jc w:val="center"/>
              <w:rPr>
                <w:b/>
                <w:lang w:val="pt-PT"/>
              </w:rPr>
            </w:pPr>
            <w:r w:rsidRPr="006010C9">
              <w:rPr>
                <w:b/>
                <w:lang w:val="pt-PT"/>
              </w:rPr>
              <w:t>Progresaun iha karreira</w:t>
            </w:r>
          </w:p>
          <w:p w14:paraId="0FA8F0FC" w14:textId="77777777" w:rsidR="00136A71" w:rsidRPr="006010C9" w:rsidRDefault="00256342" w:rsidP="006010C9">
            <w:pPr>
              <w:spacing w:line="360" w:lineRule="auto"/>
              <w:jc w:val="both"/>
              <w:rPr>
                <w:lang w:val="pt-PT"/>
              </w:rPr>
            </w:pPr>
            <w:r w:rsidRPr="006010C9">
              <w:rPr>
                <w:lang w:val="pt-PT"/>
              </w:rPr>
              <w:t>K</w:t>
            </w:r>
            <w:r w:rsidR="003D3C20" w:rsidRPr="006010C9">
              <w:rPr>
                <w:lang w:val="pt-PT"/>
              </w:rPr>
              <w:t>ategoria tradutór-</w:t>
            </w:r>
            <w:r w:rsidR="00AE430C" w:rsidRPr="006010C9">
              <w:rPr>
                <w:lang w:val="pt-PT"/>
              </w:rPr>
              <w:t>intérprete</w:t>
            </w:r>
            <w:r w:rsidR="003D3C20" w:rsidRPr="006010C9">
              <w:rPr>
                <w:lang w:val="pt-PT"/>
              </w:rPr>
              <w:t xml:space="preserve"> jurídiku, sei hetan asesu ba eskalaun superiór hafoin </w:t>
            </w:r>
            <w:r w:rsidR="00122CF2" w:rsidRPr="006010C9">
              <w:rPr>
                <w:lang w:val="pt-PT"/>
              </w:rPr>
              <w:t xml:space="preserve">hela kleur ona iha períudu tinan 3 iha eskalaun ne’ebé kiikliu, </w:t>
            </w:r>
            <w:r w:rsidR="007E52A2" w:rsidRPr="006010C9">
              <w:rPr>
                <w:lang w:val="pt-PT"/>
              </w:rPr>
              <w:lastRenderedPageBreak/>
              <w:t>ho avaliasaun la kiikliu ‘’Bom’’ iha avaliasaun dezempeñu, ka tinan 2 ho avaliasaun ‘’Muito Bom’’.</w:t>
            </w:r>
            <w:r w:rsidR="003D3C20" w:rsidRPr="006010C9">
              <w:rPr>
                <w:lang w:val="pt-PT"/>
              </w:rPr>
              <w:t xml:space="preserve"> </w:t>
            </w:r>
          </w:p>
          <w:p w14:paraId="5F31BF39" w14:textId="77777777" w:rsidR="005F56D0" w:rsidRPr="006010C9" w:rsidRDefault="005F56D0" w:rsidP="006010C9">
            <w:pPr>
              <w:spacing w:line="360" w:lineRule="auto"/>
              <w:jc w:val="both"/>
              <w:rPr>
                <w:lang w:val="pt-PT"/>
              </w:rPr>
            </w:pPr>
          </w:p>
          <w:p w14:paraId="1281D915" w14:textId="77777777" w:rsidR="00E45277" w:rsidRPr="006010C9" w:rsidRDefault="00E45277" w:rsidP="006010C9">
            <w:pPr>
              <w:spacing w:line="360" w:lineRule="auto"/>
              <w:jc w:val="both"/>
              <w:rPr>
                <w:lang w:val="pt-PT"/>
              </w:rPr>
            </w:pPr>
          </w:p>
          <w:p w14:paraId="1A71B946" w14:textId="77777777" w:rsidR="005F56D0" w:rsidRPr="006010C9" w:rsidRDefault="005F56D0" w:rsidP="006010C9">
            <w:pPr>
              <w:spacing w:line="360" w:lineRule="auto"/>
              <w:jc w:val="center"/>
              <w:rPr>
                <w:b/>
                <w:lang w:val="pt-PT"/>
              </w:rPr>
            </w:pPr>
            <w:r w:rsidRPr="006010C9">
              <w:rPr>
                <w:b/>
                <w:lang w:val="pt-PT"/>
              </w:rPr>
              <w:t>Seksaun III</w:t>
            </w:r>
          </w:p>
          <w:p w14:paraId="17DD6037" w14:textId="77777777" w:rsidR="005F56D0" w:rsidRPr="006010C9" w:rsidRDefault="005F56D0" w:rsidP="006010C9">
            <w:pPr>
              <w:spacing w:line="360" w:lineRule="auto"/>
              <w:jc w:val="center"/>
              <w:rPr>
                <w:b/>
                <w:lang w:val="pt-PT"/>
              </w:rPr>
            </w:pPr>
            <w:r w:rsidRPr="006010C9">
              <w:rPr>
                <w:b/>
                <w:lang w:val="pt-PT"/>
              </w:rPr>
              <w:t>Avaliasaun dezempeñu</w:t>
            </w:r>
          </w:p>
          <w:p w14:paraId="22C0D0C9" w14:textId="77777777" w:rsidR="005F56D0" w:rsidRPr="006010C9" w:rsidRDefault="005F56D0" w:rsidP="006010C9">
            <w:pPr>
              <w:spacing w:line="360" w:lineRule="auto"/>
              <w:jc w:val="center"/>
              <w:rPr>
                <w:b/>
                <w:lang w:val="pt-PT"/>
              </w:rPr>
            </w:pPr>
          </w:p>
          <w:p w14:paraId="5A166857" w14:textId="77777777" w:rsidR="005F56D0" w:rsidRPr="006010C9" w:rsidRDefault="005F56D0" w:rsidP="006010C9">
            <w:pPr>
              <w:spacing w:line="360" w:lineRule="auto"/>
              <w:jc w:val="center"/>
              <w:rPr>
                <w:b/>
                <w:lang w:val="pt-PT"/>
              </w:rPr>
            </w:pPr>
            <w:r w:rsidRPr="006010C9">
              <w:rPr>
                <w:b/>
                <w:lang w:val="pt-PT"/>
              </w:rPr>
              <w:t>Artigu 25.º</w:t>
            </w:r>
          </w:p>
          <w:p w14:paraId="28ADA9B9" w14:textId="77777777" w:rsidR="005F56D0" w:rsidRPr="006010C9" w:rsidRDefault="005F56D0" w:rsidP="006010C9">
            <w:pPr>
              <w:spacing w:line="360" w:lineRule="auto"/>
              <w:jc w:val="center"/>
              <w:rPr>
                <w:b/>
                <w:lang w:val="pt-PT"/>
              </w:rPr>
            </w:pPr>
            <w:r w:rsidRPr="006010C9">
              <w:rPr>
                <w:b/>
                <w:lang w:val="pt-PT"/>
              </w:rPr>
              <w:t>Avaliasaun dezempeñu</w:t>
            </w:r>
          </w:p>
          <w:p w14:paraId="2954E910" w14:textId="77777777" w:rsidR="005F56D0" w:rsidRPr="006010C9" w:rsidRDefault="00254DD9" w:rsidP="006010C9">
            <w:pPr>
              <w:spacing w:line="360" w:lineRule="auto"/>
              <w:jc w:val="both"/>
              <w:rPr>
                <w:lang w:val="pt-PT"/>
              </w:rPr>
            </w:pPr>
            <w:r w:rsidRPr="006010C9">
              <w:rPr>
                <w:lang w:val="pt-PT"/>
              </w:rPr>
              <w:t>Avaliasaun dezempeñu ba tradutór-</w:t>
            </w:r>
            <w:r w:rsidR="00AE430C" w:rsidRPr="006010C9">
              <w:rPr>
                <w:lang w:val="pt-PT"/>
              </w:rPr>
              <w:t>intérprete</w:t>
            </w:r>
            <w:r w:rsidRPr="006010C9">
              <w:rPr>
                <w:lang w:val="pt-PT"/>
              </w:rPr>
              <w:t xml:space="preserve"> jurídiku sira sei hatada </w:t>
            </w:r>
            <w:r w:rsidR="00C022BB" w:rsidRPr="006010C9">
              <w:rPr>
                <w:lang w:val="pt-PT"/>
              </w:rPr>
              <w:t>tuir avaliasaun kualitativa ‘’Muito Bom’’, ‘’Bom’’, ‘’Sufisiente’’ no ‘’Insufisiente’’ ne’ebé hetan liuhosi</w:t>
            </w:r>
            <w:r w:rsidR="00E24EDA" w:rsidRPr="006010C9">
              <w:rPr>
                <w:lang w:val="pt-PT"/>
              </w:rPr>
              <w:t xml:space="preserve"> sistema avaliasaun ida be bazeia ba apresiasaun kuantitativa no kualitativa hosi servisu ne’ebé hala’o tiha </w:t>
            </w:r>
            <w:r w:rsidR="005D495D" w:rsidRPr="006010C9">
              <w:rPr>
                <w:lang w:val="pt-PT"/>
              </w:rPr>
              <w:t>kona-ba fatór hosi avaliasaun ne’ebé hatuur uluk ona.</w:t>
            </w:r>
          </w:p>
          <w:p w14:paraId="397DCFE6" w14:textId="77777777" w:rsidR="00926725" w:rsidRPr="006010C9" w:rsidRDefault="00926725" w:rsidP="006010C9">
            <w:pPr>
              <w:spacing w:line="360" w:lineRule="auto"/>
              <w:jc w:val="both"/>
              <w:rPr>
                <w:lang w:val="pt-PT"/>
              </w:rPr>
            </w:pPr>
          </w:p>
          <w:p w14:paraId="2A9D702A" w14:textId="77777777" w:rsidR="00E45277" w:rsidRPr="006010C9" w:rsidRDefault="00E45277" w:rsidP="006010C9">
            <w:pPr>
              <w:spacing w:line="360" w:lineRule="auto"/>
              <w:jc w:val="both"/>
              <w:rPr>
                <w:lang w:val="pt-PT"/>
              </w:rPr>
            </w:pPr>
          </w:p>
          <w:p w14:paraId="74E4CB47" w14:textId="77777777" w:rsidR="00926725" w:rsidRPr="006010C9" w:rsidRDefault="00926725" w:rsidP="006010C9">
            <w:pPr>
              <w:spacing w:line="360" w:lineRule="auto"/>
              <w:jc w:val="center"/>
              <w:rPr>
                <w:b/>
                <w:lang w:val="pt-PT"/>
              </w:rPr>
            </w:pPr>
            <w:r w:rsidRPr="006010C9">
              <w:rPr>
                <w:b/>
                <w:lang w:val="pt-PT"/>
              </w:rPr>
              <w:t>Artigu 26.º</w:t>
            </w:r>
          </w:p>
          <w:p w14:paraId="085762B3" w14:textId="77777777" w:rsidR="00926725" w:rsidRPr="006010C9" w:rsidRDefault="00926725" w:rsidP="006010C9">
            <w:pPr>
              <w:spacing w:line="360" w:lineRule="auto"/>
              <w:jc w:val="center"/>
              <w:rPr>
                <w:b/>
                <w:lang w:val="pt-PT"/>
              </w:rPr>
            </w:pPr>
            <w:r w:rsidRPr="006010C9">
              <w:rPr>
                <w:b/>
                <w:lang w:val="pt-PT"/>
              </w:rPr>
              <w:t>Fatór avaliasaun</w:t>
            </w:r>
          </w:p>
          <w:p w14:paraId="1B7222E7" w14:textId="77777777" w:rsidR="00926725" w:rsidRPr="006010C9" w:rsidRDefault="00A915BA" w:rsidP="006010C9">
            <w:pPr>
              <w:pStyle w:val="ListParagraph"/>
              <w:numPr>
                <w:ilvl w:val="0"/>
                <w:numId w:val="58"/>
              </w:numPr>
              <w:spacing w:line="360" w:lineRule="auto"/>
              <w:jc w:val="both"/>
              <w:rPr>
                <w:lang w:val="pt-PT"/>
              </w:rPr>
            </w:pPr>
            <w:r w:rsidRPr="006010C9">
              <w:rPr>
                <w:lang w:val="pt-PT"/>
              </w:rPr>
              <w:t>Iha avaliasaun dezempeñu, tradutór-</w:t>
            </w:r>
            <w:r w:rsidR="00AE430C" w:rsidRPr="006010C9">
              <w:rPr>
                <w:lang w:val="pt-PT"/>
              </w:rPr>
              <w:t>intérprete</w:t>
            </w:r>
            <w:r w:rsidRPr="006010C9">
              <w:rPr>
                <w:lang w:val="pt-PT"/>
              </w:rPr>
              <w:t xml:space="preserve"> jurídiku sira tenke hanoin m</w:t>
            </w:r>
            <w:r w:rsidR="003A40A8" w:rsidRPr="006010C9">
              <w:rPr>
                <w:lang w:val="pt-PT"/>
              </w:rPr>
              <w:t>ós</w:t>
            </w:r>
            <w:r w:rsidRPr="006010C9">
              <w:rPr>
                <w:lang w:val="pt-PT"/>
              </w:rPr>
              <w:t xml:space="preserve"> fatór komun </w:t>
            </w:r>
            <w:r w:rsidR="003A40A8" w:rsidRPr="006010C9">
              <w:rPr>
                <w:lang w:val="pt-PT"/>
              </w:rPr>
              <w:t>ba sira hotu, tuirmai:</w:t>
            </w:r>
          </w:p>
          <w:p w14:paraId="04B1C267" w14:textId="77777777" w:rsidR="009408D6" w:rsidRPr="006010C9" w:rsidRDefault="009408D6" w:rsidP="006010C9">
            <w:pPr>
              <w:spacing w:line="360" w:lineRule="auto"/>
              <w:ind w:left="360"/>
              <w:jc w:val="both"/>
              <w:rPr>
                <w:lang w:val="pt-PT"/>
              </w:rPr>
            </w:pPr>
          </w:p>
          <w:p w14:paraId="327B8BA9" w14:textId="77777777" w:rsidR="003A40A8" w:rsidRPr="006010C9" w:rsidRDefault="009D5015" w:rsidP="006010C9">
            <w:pPr>
              <w:pStyle w:val="ListParagraph"/>
              <w:numPr>
                <w:ilvl w:val="0"/>
                <w:numId w:val="59"/>
              </w:numPr>
              <w:spacing w:line="360" w:lineRule="auto"/>
              <w:jc w:val="both"/>
              <w:rPr>
                <w:lang w:val="pt-PT"/>
              </w:rPr>
            </w:pPr>
            <w:r w:rsidRPr="006010C9">
              <w:rPr>
                <w:i/>
                <w:lang w:val="pt-PT"/>
              </w:rPr>
              <w:t>“</w:t>
            </w:r>
            <w:r w:rsidR="003A40A8" w:rsidRPr="006010C9">
              <w:rPr>
                <w:i/>
                <w:lang w:val="pt-PT"/>
              </w:rPr>
              <w:t>Sentidu responsabilidade no jestaun rekursu’’</w:t>
            </w:r>
            <w:r w:rsidR="003A40A8" w:rsidRPr="006010C9">
              <w:rPr>
                <w:lang w:val="pt-PT"/>
              </w:rPr>
              <w:t xml:space="preserve">- </w:t>
            </w:r>
            <w:r w:rsidR="008A19D2" w:rsidRPr="006010C9">
              <w:rPr>
                <w:lang w:val="pt-PT"/>
              </w:rPr>
              <w:t>avalia dezempeñu no efikásia bainhira tradutór-</w:t>
            </w:r>
            <w:r w:rsidR="00AE430C" w:rsidRPr="006010C9">
              <w:rPr>
                <w:lang w:val="pt-PT"/>
              </w:rPr>
              <w:t>intérprete</w:t>
            </w:r>
            <w:r w:rsidR="008A19D2" w:rsidRPr="006010C9">
              <w:rPr>
                <w:lang w:val="pt-PT"/>
              </w:rPr>
              <w:t xml:space="preserve"> jurídiku ezekuta objetivu hirak ne’ebé hatuur ona</w:t>
            </w:r>
            <w:r w:rsidR="00F1567E" w:rsidRPr="006010C9">
              <w:rPr>
                <w:lang w:val="pt-PT"/>
              </w:rPr>
              <w:t xml:space="preserve">, </w:t>
            </w:r>
            <w:r w:rsidR="00F1567E" w:rsidRPr="006010C9">
              <w:rPr>
                <w:lang w:val="pt-PT"/>
              </w:rPr>
              <w:lastRenderedPageBreak/>
              <w:t>jere rekursu ne’ebé eziste no kuidadu patrimóniu Estadu ne’ebé</w:t>
            </w:r>
            <w:r w:rsidR="00572391" w:rsidRPr="006010C9">
              <w:rPr>
                <w:lang w:val="pt-PT"/>
              </w:rPr>
              <w:t xml:space="preserve"> haleu nia ka be</w:t>
            </w:r>
            <w:r w:rsidR="00F1567E" w:rsidRPr="006010C9">
              <w:rPr>
                <w:lang w:val="pt-PT"/>
              </w:rPr>
              <w:t xml:space="preserve"> nu’udar nia resp</w:t>
            </w:r>
            <w:r w:rsidR="004059CE" w:rsidRPr="006010C9">
              <w:rPr>
                <w:lang w:val="pt-PT"/>
              </w:rPr>
              <w:t>onsabilidade direta ka indireta;</w:t>
            </w:r>
          </w:p>
          <w:p w14:paraId="48A9AC9C" w14:textId="77777777" w:rsidR="00F75D53" w:rsidRDefault="00F75D53" w:rsidP="006010C9">
            <w:pPr>
              <w:pStyle w:val="ListParagraph"/>
              <w:spacing w:line="360" w:lineRule="auto"/>
              <w:ind w:left="1440"/>
              <w:jc w:val="both"/>
              <w:rPr>
                <w:lang w:val="pt-PT"/>
              </w:rPr>
            </w:pPr>
          </w:p>
          <w:p w14:paraId="2864B52E" w14:textId="77777777" w:rsidR="006010C9" w:rsidRPr="006010C9" w:rsidRDefault="006010C9" w:rsidP="006010C9">
            <w:pPr>
              <w:spacing w:line="360" w:lineRule="auto"/>
              <w:jc w:val="both"/>
              <w:rPr>
                <w:lang w:val="pt-PT"/>
              </w:rPr>
            </w:pPr>
          </w:p>
          <w:p w14:paraId="304FAAD3" w14:textId="77777777" w:rsidR="004059CE" w:rsidRPr="006010C9" w:rsidRDefault="009D5015" w:rsidP="006010C9">
            <w:pPr>
              <w:pStyle w:val="ListParagraph"/>
              <w:numPr>
                <w:ilvl w:val="0"/>
                <w:numId w:val="59"/>
              </w:numPr>
              <w:spacing w:line="360" w:lineRule="auto"/>
              <w:jc w:val="both"/>
              <w:rPr>
                <w:lang w:val="pt-PT"/>
              </w:rPr>
            </w:pPr>
            <w:r w:rsidRPr="006010C9">
              <w:rPr>
                <w:i/>
                <w:lang w:val="pt-PT"/>
              </w:rPr>
              <w:t>“R</w:t>
            </w:r>
            <w:r w:rsidR="001D3234" w:rsidRPr="006010C9">
              <w:rPr>
                <w:i/>
                <w:lang w:val="pt-PT"/>
              </w:rPr>
              <w:t>elasaun no komunikasaun iha servisu-fatin no</w:t>
            </w:r>
            <w:r w:rsidR="00230091" w:rsidRPr="006010C9">
              <w:rPr>
                <w:i/>
                <w:lang w:val="pt-PT"/>
              </w:rPr>
              <w:t xml:space="preserve"> ho interlokutór</w:t>
            </w:r>
            <w:r w:rsidR="001D3234" w:rsidRPr="006010C9">
              <w:rPr>
                <w:i/>
                <w:lang w:val="pt-PT"/>
              </w:rPr>
              <w:t xml:space="preserve"> </w:t>
            </w:r>
            <w:r w:rsidR="004059CE" w:rsidRPr="006010C9">
              <w:rPr>
                <w:i/>
                <w:lang w:val="pt-PT"/>
              </w:rPr>
              <w:t xml:space="preserve">sira </w:t>
            </w:r>
            <w:r w:rsidR="001D3234" w:rsidRPr="006010C9">
              <w:rPr>
                <w:i/>
                <w:lang w:val="pt-PT"/>
              </w:rPr>
              <w:t>hosi liur</w:t>
            </w:r>
            <w:r w:rsidR="00230091" w:rsidRPr="006010C9">
              <w:rPr>
                <w:i/>
                <w:lang w:val="pt-PT"/>
              </w:rPr>
              <w:t>’’</w:t>
            </w:r>
            <w:r w:rsidR="00230091" w:rsidRPr="006010C9">
              <w:rPr>
                <w:lang w:val="pt-PT"/>
              </w:rPr>
              <w:t>- avalia relasaun no grau komunikasaun</w:t>
            </w:r>
            <w:r w:rsidR="004059CE" w:rsidRPr="006010C9">
              <w:rPr>
                <w:lang w:val="pt-PT"/>
              </w:rPr>
              <w:t xml:space="preserve"> </w:t>
            </w:r>
            <w:r w:rsidR="00230091" w:rsidRPr="006010C9">
              <w:rPr>
                <w:lang w:val="pt-PT"/>
              </w:rPr>
              <w:t>tradutór-</w:t>
            </w:r>
            <w:r w:rsidR="00AE430C" w:rsidRPr="006010C9">
              <w:rPr>
                <w:lang w:val="pt-PT"/>
              </w:rPr>
              <w:t>intérprete</w:t>
            </w:r>
            <w:r w:rsidR="00230091" w:rsidRPr="006010C9">
              <w:rPr>
                <w:lang w:val="pt-PT"/>
              </w:rPr>
              <w:t xml:space="preserve"> jurídiku nian ho ema ne’ebé nia servisu</w:t>
            </w:r>
            <w:r w:rsidR="004059CE" w:rsidRPr="006010C9">
              <w:rPr>
                <w:lang w:val="pt-PT"/>
              </w:rPr>
              <w:t xml:space="preserve"> ba</w:t>
            </w:r>
            <w:r w:rsidR="00230091" w:rsidRPr="006010C9">
              <w:rPr>
                <w:lang w:val="pt-PT"/>
              </w:rPr>
              <w:t xml:space="preserve"> </w:t>
            </w:r>
            <w:r w:rsidR="00ED23B3" w:rsidRPr="006010C9">
              <w:rPr>
                <w:lang w:val="pt-PT"/>
              </w:rPr>
              <w:t>no ho interlokutór</w:t>
            </w:r>
            <w:r w:rsidR="004059CE" w:rsidRPr="006010C9">
              <w:rPr>
                <w:lang w:val="pt-PT"/>
              </w:rPr>
              <w:t xml:space="preserve"> sira</w:t>
            </w:r>
            <w:r w:rsidR="00ED23B3" w:rsidRPr="006010C9">
              <w:rPr>
                <w:lang w:val="pt-PT"/>
              </w:rPr>
              <w:t xml:space="preserve"> hosi liur, nomós kontribui ka lae </w:t>
            </w:r>
            <w:r w:rsidR="00C7630E" w:rsidRPr="006010C9">
              <w:rPr>
                <w:lang w:val="pt-PT"/>
              </w:rPr>
              <w:t>atu</w:t>
            </w:r>
            <w:r w:rsidR="00ED23B3" w:rsidRPr="006010C9">
              <w:rPr>
                <w:lang w:val="pt-PT"/>
              </w:rPr>
              <w:t>bele</w:t>
            </w:r>
            <w:r w:rsidR="00C7630E" w:rsidRPr="006010C9">
              <w:rPr>
                <w:lang w:val="pt-PT"/>
              </w:rPr>
              <w:t xml:space="preserve"> iha ambiente ida di’ak iha servisu-fatin;</w:t>
            </w:r>
          </w:p>
          <w:p w14:paraId="7B59256F" w14:textId="77777777" w:rsidR="00F75D53" w:rsidRDefault="00F75D53" w:rsidP="006010C9">
            <w:pPr>
              <w:pStyle w:val="ListParagraph"/>
              <w:spacing w:line="360" w:lineRule="auto"/>
              <w:ind w:left="1440"/>
              <w:jc w:val="both"/>
              <w:rPr>
                <w:lang w:val="pt-PT"/>
              </w:rPr>
            </w:pPr>
          </w:p>
          <w:p w14:paraId="20793226" w14:textId="77777777" w:rsidR="006010C9" w:rsidRPr="006010C9" w:rsidRDefault="006010C9" w:rsidP="006010C9">
            <w:pPr>
              <w:spacing w:line="360" w:lineRule="auto"/>
              <w:jc w:val="both"/>
              <w:rPr>
                <w:lang w:val="pt-PT"/>
              </w:rPr>
            </w:pPr>
          </w:p>
          <w:p w14:paraId="25FE09CA" w14:textId="77777777" w:rsidR="00321D12" w:rsidRPr="006010C9" w:rsidRDefault="009D5015" w:rsidP="006010C9">
            <w:pPr>
              <w:pStyle w:val="ListParagraph"/>
              <w:numPr>
                <w:ilvl w:val="0"/>
                <w:numId w:val="59"/>
              </w:numPr>
              <w:spacing w:line="360" w:lineRule="auto"/>
              <w:jc w:val="both"/>
              <w:rPr>
                <w:lang w:val="pt-PT"/>
              </w:rPr>
            </w:pPr>
            <w:r w:rsidRPr="006010C9">
              <w:rPr>
                <w:i/>
                <w:lang w:val="pt-PT"/>
              </w:rPr>
              <w:t>“</w:t>
            </w:r>
            <w:r w:rsidR="005D542B" w:rsidRPr="006010C9">
              <w:rPr>
                <w:i/>
                <w:lang w:val="pt-PT"/>
              </w:rPr>
              <w:t>Zelu, sijilu no izensaun’’</w:t>
            </w:r>
            <w:r w:rsidR="005D542B" w:rsidRPr="006010C9">
              <w:rPr>
                <w:lang w:val="pt-PT"/>
              </w:rPr>
              <w:t>- avalia kbiit tradutór-</w:t>
            </w:r>
            <w:r w:rsidR="00AE430C" w:rsidRPr="006010C9">
              <w:rPr>
                <w:lang w:val="pt-PT"/>
              </w:rPr>
              <w:t>intérprete</w:t>
            </w:r>
            <w:r w:rsidR="005D542B" w:rsidRPr="006010C9">
              <w:rPr>
                <w:lang w:val="pt-PT"/>
              </w:rPr>
              <w:t xml:space="preserve"> jurídiku nian bainhira ezerse funsaun</w:t>
            </w:r>
            <w:r w:rsidR="002353FF" w:rsidRPr="006010C9">
              <w:rPr>
                <w:lang w:val="pt-PT"/>
              </w:rPr>
              <w:t xml:space="preserve"> ho efisiénsia no koresaun, lahó hateten sai faktu ka dokumentu servisu nian ne’ebé nia tenke rai didi’ak nu’udar sijilu ka </w:t>
            </w:r>
            <w:r w:rsidR="00E009F6" w:rsidRPr="006010C9">
              <w:rPr>
                <w:lang w:val="pt-PT"/>
              </w:rPr>
              <w:t>favorese interese pesoál hodi sakar fali interese Administrasaun Públika nian;</w:t>
            </w:r>
          </w:p>
          <w:p w14:paraId="73B6A6F4" w14:textId="77777777" w:rsidR="00D720F2" w:rsidRPr="006010C9" w:rsidRDefault="00D720F2" w:rsidP="006010C9">
            <w:pPr>
              <w:spacing w:line="360" w:lineRule="auto"/>
              <w:jc w:val="both"/>
              <w:rPr>
                <w:lang w:val="pt-PT"/>
              </w:rPr>
            </w:pPr>
          </w:p>
          <w:p w14:paraId="412FC4C5" w14:textId="77777777" w:rsidR="001D3234" w:rsidRPr="006010C9" w:rsidRDefault="009D5015" w:rsidP="006010C9">
            <w:pPr>
              <w:pStyle w:val="ListParagraph"/>
              <w:numPr>
                <w:ilvl w:val="0"/>
                <w:numId w:val="59"/>
              </w:numPr>
              <w:spacing w:line="360" w:lineRule="auto"/>
              <w:jc w:val="both"/>
              <w:rPr>
                <w:lang w:val="pt-PT"/>
              </w:rPr>
            </w:pPr>
            <w:r w:rsidRPr="006010C9">
              <w:rPr>
                <w:i/>
                <w:lang w:val="pt-PT"/>
              </w:rPr>
              <w:t>“</w:t>
            </w:r>
            <w:r w:rsidR="00321D12" w:rsidRPr="006010C9">
              <w:rPr>
                <w:i/>
                <w:lang w:val="pt-PT"/>
              </w:rPr>
              <w:t>Lealdade no obediénsia’’</w:t>
            </w:r>
            <w:r w:rsidR="00321D12" w:rsidRPr="006010C9">
              <w:rPr>
                <w:lang w:val="pt-PT"/>
              </w:rPr>
              <w:t>- avalia bainhira tradutór-</w:t>
            </w:r>
            <w:r w:rsidR="00AE430C" w:rsidRPr="006010C9">
              <w:rPr>
                <w:lang w:val="pt-PT"/>
              </w:rPr>
              <w:t>intérprete</w:t>
            </w:r>
            <w:r w:rsidR="00321D12" w:rsidRPr="006010C9">
              <w:rPr>
                <w:lang w:val="pt-PT"/>
              </w:rPr>
              <w:t xml:space="preserve"> jurídiku </w:t>
            </w:r>
            <w:r w:rsidR="004203F9" w:rsidRPr="006010C9">
              <w:rPr>
                <w:lang w:val="pt-PT"/>
              </w:rPr>
              <w:t xml:space="preserve">hala’o knaar haktuir objetivu instituisaun ne’ebé servisu ba no </w:t>
            </w:r>
            <w:r w:rsidR="004203F9" w:rsidRPr="006010C9">
              <w:rPr>
                <w:lang w:val="pt-PT"/>
              </w:rPr>
              <w:lastRenderedPageBreak/>
              <w:t>interese públiku no haktuir orden lejítimu ne’ebé superiór ierárkiku fó kona-ba servisu</w:t>
            </w:r>
            <w:r w:rsidR="007727E1" w:rsidRPr="006010C9">
              <w:rPr>
                <w:lang w:val="pt-PT"/>
              </w:rPr>
              <w:t xml:space="preserve"> nian</w:t>
            </w:r>
            <w:r w:rsidR="004203F9" w:rsidRPr="006010C9">
              <w:rPr>
                <w:lang w:val="pt-PT"/>
              </w:rPr>
              <w:t>.</w:t>
            </w:r>
          </w:p>
          <w:p w14:paraId="609C8338" w14:textId="77777777" w:rsidR="00F75D53" w:rsidRPr="006010C9" w:rsidRDefault="00F75D53" w:rsidP="006010C9">
            <w:pPr>
              <w:pStyle w:val="ListParagraph"/>
              <w:spacing w:line="360" w:lineRule="auto"/>
              <w:ind w:left="1440"/>
              <w:jc w:val="both"/>
              <w:rPr>
                <w:lang w:val="pt-PT"/>
              </w:rPr>
            </w:pPr>
          </w:p>
          <w:p w14:paraId="6F62EA63" w14:textId="77777777" w:rsidR="009A6DCE" w:rsidRPr="006010C9" w:rsidRDefault="009A6DCE" w:rsidP="006010C9">
            <w:pPr>
              <w:pStyle w:val="ListParagraph"/>
              <w:spacing w:line="360" w:lineRule="auto"/>
              <w:ind w:left="1440"/>
              <w:jc w:val="both"/>
              <w:rPr>
                <w:lang w:val="pt-PT"/>
              </w:rPr>
            </w:pPr>
          </w:p>
          <w:p w14:paraId="40C6B926" w14:textId="77777777" w:rsidR="007727E1" w:rsidRPr="006010C9" w:rsidRDefault="009D5015" w:rsidP="006010C9">
            <w:pPr>
              <w:pStyle w:val="ListParagraph"/>
              <w:numPr>
                <w:ilvl w:val="0"/>
                <w:numId w:val="59"/>
              </w:numPr>
              <w:spacing w:line="360" w:lineRule="auto"/>
              <w:jc w:val="both"/>
              <w:rPr>
                <w:lang w:val="pt-PT"/>
              </w:rPr>
            </w:pPr>
            <w:r w:rsidRPr="006010C9">
              <w:rPr>
                <w:i/>
                <w:lang w:val="pt-PT"/>
              </w:rPr>
              <w:t>“</w:t>
            </w:r>
            <w:r w:rsidR="007727E1" w:rsidRPr="006010C9">
              <w:rPr>
                <w:i/>
                <w:lang w:val="pt-PT"/>
              </w:rPr>
              <w:t>Integridade’’</w:t>
            </w:r>
            <w:r w:rsidR="007727E1" w:rsidRPr="006010C9">
              <w:rPr>
                <w:lang w:val="pt-PT"/>
              </w:rPr>
              <w:t>- avalia bainhira tradutór-</w:t>
            </w:r>
            <w:r w:rsidR="00AE430C" w:rsidRPr="006010C9">
              <w:rPr>
                <w:lang w:val="pt-PT"/>
              </w:rPr>
              <w:t>intérprete</w:t>
            </w:r>
            <w:r w:rsidR="007727E1" w:rsidRPr="006010C9">
              <w:rPr>
                <w:lang w:val="pt-PT"/>
              </w:rPr>
              <w:t xml:space="preserve"> jurídiku</w:t>
            </w:r>
            <w:r w:rsidR="009802A8" w:rsidRPr="006010C9">
              <w:rPr>
                <w:lang w:val="pt-PT"/>
              </w:rPr>
              <w:t xml:space="preserve"> ezerse ninia knaar hakruuk ba val</w:t>
            </w:r>
            <w:r w:rsidR="00C40426" w:rsidRPr="006010C9">
              <w:rPr>
                <w:lang w:val="pt-PT"/>
              </w:rPr>
              <w:t xml:space="preserve">ór </w:t>
            </w:r>
            <w:r w:rsidR="009802A8" w:rsidRPr="006010C9">
              <w:rPr>
                <w:lang w:val="pt-PT"/>
              </w:rPr>
              <w:t xml:space="preserve">imparsialidade, objetividade no onestidade nian no </w:t>
            </w:r>
            <w:r w:rsidR="003F1BBC" w:rsidRPr="006010C9">
              <w:rPr>
                <w:lang w:val="pt-PT"/>
              </w:rPr>
              <w:t>tahan</w:t>
            </w:r>
            <w:r w:rsidR="008A7550" w:rsidRPr="006010C9">
              <w:rPr>
                <w:lang w:val="pt-PT"/>
              </w:rPr>
              <w:t>-an bainhira mosu situasaun konflitu interese;</w:t>
            </w:r>
          </w:p>
          <w:p w14:paraId="22B9B0E9" w14:textId="77777777" w:rsidR="00F75D53" w:rsidRPr="006010C9" w:rsidRDefault="00F75D53" w:rsidP="006010C9">
            <w:pPr>
              <w:pStyle w:val="ListParagraph"/>
              <w:spacing w:line="360" w:lineRule="auto"/>
              <w:ind w:left="1440"/>
              <w:jc w:val="both"/>
              <w:rPr>
                <w:lang w:val="pt-PT"/>
              </w:rPr>
            </w:pPr>
          </w:p>
          <w:p w14:paraId="48C4A6C5" w14:textId="77777777" w:rsidR="009517B3" w:rsidRPr="006010C9" w:rsidRDefault="009D5015" w:rsidP="006010C9">
            <w:pPr>
              <w:pStyle w:val="ListParagraph"/>
              <w:numPr>
                <w:ilvl w:val="0"/>
                <w:numId w:val="59"/>
              </w:numPr>
              <w:spacing w:line="360" w:lineRule="auto"/>
              <w:jc w:val="both"/>
              <w:rPr>
                <w:lang w:val="pt-PT"/>
              </w:rPr>
            </w:pPr>
            <w:r w:rsidRPr="006010C9">
              <w:rPr>
                <w:i/>
                <w:lang w:val="pt-PT"/>
              </w:rPr>
              <w:t>“</w:t>
            </w:r>
            <w:r w:rsidR="009A6DCE" w:rsidRPr="006010C9">
              <w:rPr>
                <w:i/>
                <w:lang w:val="pt-PT"/>
              </w:rPr>
              <w:t>K</w:t>
            </w:r>
            <w:r w:rsidR="009517B3" w:rsidRPr="006010C9">
              <w:rPr>
                <w:i/>
                <w:lang w:val="pt-PT"/>
              </w:rPr>
              <w:t>ompromisu ho servisu’’</w:t>
            </w:r>
            <w:r w:rsidR="009517B3" w:rsidRPr="006010C9">
              <w:rPr>
                <w:lang w:val="pt-PT"/>
              </w:rPr>
              <w:t>- avalia bainhira tradutór-</w:t>
            </w:r>
            <w:r w:rsidR="00AE430C" w:rsidRPr="006010C9">
              <w:rPr>
                <w:lang w:val="pt-PT"/>
              </w:rPr>
              <w:t>intérprete</w:t>
            </w:r>
            <w:r w:rsidR="009517B3" w:rsidRPr="006010C9">
              <w:rPr>
                <w:lang w:val="pt-PT"/>
              </w:rPr>
              <w:t xml:space="preserve"> jurídiku koñese, komprende no aktua </w:t>
            </w:r>
            <w:r w:rsidR="006F14D1" w:rsidRPr="006010C9">
              <w:rPr>
                <w:lang w:val="pt-PT"/>
              </w:rPr>
              <w:t xml:space="preserve">tuir misaun no objetivu instituisaun nian, enkuadra di’ak duni ka lae iha servisu no unidade orgánika ne’ebé nia pertense ba, </w:t>
            </w:r>
            <w:r w:rsidR="00E06151" w:rsidRPr="006010C9">
              <w:rPr>
                <w:lang w:val="pt-PT"/>
              </w:rPr>
              <w:t>adapta nia atividade ho nesesidade sira servisu nian</w:t>
            </w:r>
            <w:r w:rsidR="006E0743" w:rsidRPr="006010C9">
              <w:rPr>
                <w:lang w:val="pt-PT"/>
              </w:rPr>
              <w:t xml:space="preserve"> ka lae</w:t>
            </w:r>
            <w:r w:rsidR="00E06151" w:rsidRPr="006010C9">
              <w:rPr>
                <w:lang w:val="pt-PT"/>
              </w:rPr>
              <w:t xml:space="preserve">, kumpri regra kona-ba funsionamentu servisu no asume </w:t>
            </w:r>
            <w:r w:rsidR="00531A05" w:rsidRPr="006010C9">
              <w:rPr>
                <w:lang w:val="pt-PT"/>
              </w:rPr>
              <w:t>konsekuénsia hosi ninia aktu no desizaun, fó-lisuk hodi hadi’ak imajen instituisaun</w:t>
            </w:r>
            <w:r w:rsidR="00CC57D2" w:rsidRPr="006010C9">
              <w:rPr>
                <w:lang w:val="pt-PT"/>
              </w:rPr>
              <w:t xml:space="preserve"> nian, transmite kompeténsia, kualidade no integridade no respeita interlokutór sira hosi liur no </w:t>
            </w:r>
            <w:r w:rsidR="005B5FF0" w:rsidRPr="006010C9">
              <w:rPr>
                <w:lang w:val="pt-PT"/>
              </w:rPr>
              <w:t>limiti hosi ninia funsaun.</w:t>
            </w:r>
          </w:p>
          <w:p w14:paraId="3B3EC263" w14:textId="77777777" w:rsidR="00F75D53" w:rsidRPr="006010C9" w:rsidRDefault="00F75D53" w:rsidP="006010C9">
            <w:pPr>
              <w:pStyle w:val="ListParagraph"/>
              <w:spacing w:line="360" w:lineRule="auto"/>
              <w:ind w:left="1440"/>
              <w:jc w:val="both"/>
              <w:rPr>
                <w:lang w:val="pt-PT"/>
              </w:rPr>
            </w:pPr>
          </w:p>
          <w:p w14:paraId="71B41C3D" w14:textId="77777777" w:rsidR="009A6DCE" w:rsidRPr="006010C9" w:rsidRDefault="009A6DCE" w:rsidP="006010C9">
            <w:pPr>
              <w:spacing w:line="360" w:lineRule="auto"/>
              <w:jc w:val="both"/>
              <w:rPr>
                <w:lang w:val="pt-PT"/>
              </w:rPr>
            </w:pPr>
          </w:p>
          <w:p w14:paraId="25AC4CEB" w14:textId="77777777" w:rsidR="009D5015" w:rsidRDefault="009D5015" w:rsidP="006010C9">
            <w:pPr>
              <w:spacing w:line="360" w:lineRule="auto"/>
              <w:jc w:val="both"/>
              <w:rPr>
                <w:lang w:val="pt-PT"/>
              </w:rPr>
            </w:pPr>
          </w:p>
          <w:p w14:paraId="147D0EFF" w14:textId="77777777" w:rsidR="006010C9" w:rsidRPr="006010C9" w:rsidRDefault="006010C9" w:rsidP="006010C9">
            <w:pPr>
              <w:spacing w:line="360" w:lineRule="auto"/>
              <w:jc w:val="both"/>
              <w:rPr>
                <w:lang w:val="pt-PT"/>
              </w:rPr>
            </w:pPr>
          </w:p>
          <w:p w14:paraId="208A75FB" w14:textId="0B807735" w:rsidR="009A6DCE" w:rsidRPr="006010C9" w:rsidRDefault="006E0743" w:rsidP="006010C9">
            <w:pPr>
              <w:pStyle w:val="ListParagraph"/>
              <w:numPr>
                <w:ilvl w:val="0"/>
                <w:numId w:val="58"/>
              </w:numPr>
              <w:spacing w:line="360" w:lineRule="auto"/>
              <w:jc w:val="both"/>
              <w:rPr>
                <w:lang w:val="pt-PT"/>
              </w:rPr>
            </w:pPr>
            <w:r w:rsidRPr="006010C9">
              <w:rPr>
                <w:lang w:val="pt-PT"/>
              </w:rPr>
              <w:t>Avaliasaun dezempeñu ba tradutór-</w:t>
            </w:r>
            <w:r w:rsidR="00AE430C" w:rsidRPr="006010C9">
              <w:rPr>
                <w:lang w:val="pt-PT"/>
              </w:rPr>
              <w:t>intérprete</w:t>
            </w:r>
            <w:r w:rsidRPr="006010C9">
              <w:rPr>
                <w:lang w:val="pt-PT"/>
              </w:rPr>
              <w:t xml:space="preserve"> jurídiku ne’ebé la kaer kargu</w:t>
            </w:r>
            <w:r w:rsidR="00F2305A" w:rsidRPr="006010C9">
              <w:rPr>
                <w:lang w:val="pt-PT"/>
              </w:rPr>
              <w:t xml:space="preserve"> xefia tenke hanoin mós ba fatór hirak tuirmai:</w:t>
            </w:r>
          </w:p>
          <w:p w14:paraId="7ADCF2D9" w14:textId="77777777" w:rsidR="00F2305A" w:rsidRPr="006010C9" w:rsidRDefault="009D5015" w:rsidP="006010C9">
            <w:pPr>
              <w:pStyle w:val="ListParagraph"/>
              <w:numPr>
                <w:ilvl w:val="0"/>
                <w:numId w:val="60"/>
              </w:numPr>
              <w:spacing w:line="360" w:lineRule="auto"/>
              <w:jc w:val="both"/>
              <w:rPr>
                <w:lang w:val="pt-PT"/>
              </w:rPr>
            </w:pPr>
            <w:r w:rsidRPr="006010C9">
              <w:rPr>
                <w:i/>
                <w:lang w:val="pt-PT"/>
              </w:rPr>
              <w:t>“</w:t>
            </w:r>
            <w:r w:rsidR="00F2305A" w:rsidRPr="006010C9">
              <w:rPr>
                <w:i/>
                <w:lang w:val="pt-PT"/>
              </w:rPr>
              <w:t>Inisiativa, kriatividade no produtividade’’</w:t>
            </w:r>
            <w:r w:rsidR="00F2305A" w:rsidRPr="006010C9">
              <w:rPr>
                <w:lang w:val="pt-PT"/>
              </w:rPr>
              <w:t>- avalia oinsa tradutór-</w:t>
            </w:r>
            <w:r w:rsidR="00AE430C" w:rsidRPr="006010C9">
              <w:rPr>
                <w:lang w:val="pt-PT"/>
              </w:rPr>
              <w:t>intérprete</w:t>
            </w:r>
            <w:r w:rsidR="00F2305A" w:rsidRPr="006010C9">
              <w:rPr>
                <w:lang w:val="pt-PT"/>
              </w:rPr>
              <w:t xml:space="preserve"> jurídiku</w:t>
            </w:r>
            <w:r w:rsidR="00041B01" w:rsidRPr="006010C9">
              <w:rPr>
                <w:lang w:val="pt-PT"/>
              </w:rPr>
              <w:t>, mesak de’it, buka solusaun no hatada sujestaun hodi hadi’ak nafatin servisu</w:t>
            </w:r>
            <w:r w:rsidR="00740E70" w:rsidRPr="006010C9">
              <w:rPr>
                <w:lang w:val="pt-PT"/>
              </w:rPr>
              <w:t>;</w:t>
            </w:r>
          </w:p>
          <w:p w14:paraId="095D78C7" w14:textId="77777777" w:rsidR="00F75D53" w:rsidRPr="006010C9" w:rsidRDefault="00F75D53" w:rsidP="006010C9">
            <w:pPr>
              <w:pStyle w:val="ListParagraph"/>
              <w:spacing w:line="360" w:lineRule="auto"/>
              <w:ind w:left="1440"/>
              <w:jc w:val="both"/>
              <w:rPr>
                <w:lang w:val="pt-PT"/>
              </w:rPr>
            </w:pPr>
          </w:p>
          <w:p w14:paraId="61EF2D34" w14:textId="77777777" w:rsidR="00740E70" w:rsidRPr="006010C9" w:rsidRDefault="009D5015" w:rsidP="006010C9">
            <w:pPr>
              <w:pStyle w:val="ListParagraph"/>
              <w:numPr>
                <w:ilvl w:val="0"/>
                <w:numId w:val="60"/>
              </w:numPr>
              <w:spacing w:line="360" w:lineRule="auto"/>
              <w:jc w:val="both"/>
              <w:rPr>
                <w:lang w:val="pt-PT"/>
              </w:rPr>
            </w:pPr>
            <w:r w:rsidRPr="006010C9">
              <w:rPr>
                <w:i/>
                <w:lang w:val="pt-PT"/>
              </w:rPr>
              <w:t>“S</w:t>
            </w:r>
            <w:r w:rsidR="00740E70" w:rsidRPr="006010C9">
              <w:rPr>
                <w:i/>
                <w:lang w:val="pt-PT"/>
              </w:rPr>
              <w:t>ervisu iha ekipa’’</w:t>
            </w:r>
            <w:r w:rsidR="00740E70" w:rsidRPr="006010C9">
              <w:rPr>
                <w:lang w:val="pt-PT"/>
              </w:rPr>
              <w:t>- avalia partisipasaun no koperasaun tradutór-</w:t>
            </w:r>
            <w:r w:rsidR="00AE430C" w:rsidRPr="006010C9">
              <w:rPr>
                <w:lang w:val="pt-PT"/>
              </w:rPr>
              <w:t>intérprete</w:t>
            </w:r>
            <w:r w:rsidR="00740E70" w:rsidRPr="006010C9">
              <w:rPr>
                <w:lang w:val="pt-PT"/>
              </w:rPr>
              <w:t xml:space="preserve"> jurídiku nian iha servisu grupu, </w:t>
            </w:r>
            <w:r w:rsidR="005C18F7" w:rsidRPr="006010C9">
              <w:rPr>
                <w:lang w:val="pt-PT"/>
              </w:rPr>
              <w:t>nomós ninia kontribuisaun hodi hetan rezultadu ba ekipa;</w:t>
            </w:r>
          </w:p>
          <w:p w14:paraId="0F319308" w14:textId="77777777" w:rsidR="009A6DCE" w:rsidRPr="006010C9" w:rsidRDefault="009A6DCE" w:rsidP="006010C9">
            <w:pPr>
              <w:spacing w:line="360" w:lineRule="auto"/>
              <w:jc w:val="both"/>
              <w:rPr>
                <w:lang w:val="pt-PT"/>
              </w:rPr>
            </w:pPr>
          </w:p>
          <w:p w14:paraId="7BE24237" w14:textId="77777777" w:rsidR="005C18F7" w:rsidRPr="006010C9" w:rsidRDefault="009D5015" w:rsidP="006010C9">
            <w:pPr>
              <w:pStyle w:val="ListParagraph"/>
              <w:numPr>
                <w:ilvl w:val="0"/>
                <w:numId w:val="60"/>
              </w:numPr>
              <w:spacing w:line="360" w:lineRule="auto"/>
              <w:jc w:val="both"/>
              <w:rPr>
                <w:lang w:val="pt-PT"/>
              </w:rPr>
            </w:pPr>
            <w:r w:rsidRPr="006010C9">
              <w:rPr>
                <w:i/>
                <w:lang w:val="pt-PT"/>
              </w:rPr>
              <w:t>“P</w:t>
            </w:r>
            <w:r w:rsidR="005C18F7" w:rsidRPr="006010C9">
              <w:rPr>
                <w:i/>
                <w:lang w:val="pt-PT"/>
              </w:rPr>
              <w:t>ontualidade no asiduidade iha servisu-fatin’’</w:t>
            </w:r>
            <w:r w:rsidR="005C18F7" w:rsidRPr="006010C9">
              <w:rPr>
                <w:lang w:val="pt-PT"/>
              </w:rPr>
              <w:t xml:space="preserve">- </w:t>
            </w:r>
            <w:r w:rsidR="004F15DD" w:rsidRPr="006010C9">
              <w:rPr>
                <w:lang w:val="pt-PT"/>
              </w:rPr>
              <w:t xml:space="preserve">avalia </w:t>
            </w:r>
            <w:r w:rsidR="00984364" w:rsidRPr="006010C9">
              <w:rPr>
                <w:lang w:val="pt-PT"/>
              </w:rPr>
              <w:t xml:space="preserve">tempu ne’ebé nia to’o mai no tempu hela kleur iha servisu-fatin, nomós </w:t>
            </w:r>
            <w:r w:rsidR="008D5E58" w:rsidRPr="006010C9">
              <w:rPr>
                <w:lang w:val="pt-PT"/>
              </w:rPr>
              <w:t>tempu kumpri oras servisu nian ne’ebé hatuur ona;</w:t>
            </w:r>
          </w:p>
          <w:p w14:paraId="24C70730" w14:textId="77777777" w:rsidR="009A6DCE" w:rsidRPr="006010C9" w:rsidRDefault="009A6DCE" w:rsidP="006010C9">
            <w:pPr>
              <w:spacing w:line="360" w:lineRule="auto"/>
              <w:jc w:val="both"/>
              <w:rPr>
                <w:lang w:val="pt-PT"/>
              </w:rPr>
            </w:pPr>
          </w:p>
          <w:p w14:paraId="026B802D" w14:textId="77777777" w:rsidR="009A6DCE" w:rsidRPr="006010C9" w:rsidRDefault="009D5015" w:rsidP="006010C9">
            <w:pPr>
              <w:pStyle w:val="ListParagraph"/>
              <w:numPr>
                <w:ilvl w:val="0"/>
                <w:numId w:val="60"/>
              </w:numPr>
              <w:spacing w:line="360" w:lineRule="auto"/>
              <w:jc w:val="both"/>
              <w:rPr>
                <w:lang w:val="pt-PT"/>
              </w:rPr>
            </w:pPr>
            <w:r w:rsidRPr="006010C9">
              <w:rPr>
                <w:i/>
                <w:lang w:val="pt-PT"/>
              </w:rPr>
              <w:t>“K</w:t>
            </w:r>
            <w:r w:rsidR="008D5E58" w:rsidRPr="006010C9">
              <w:rPr>
                <w:i/>
                <w:lang w:val="pt-PT"/>
              </w:rPr>
              <w:t>ontribuisaun sá ba objetivu servisu nian ne’ebé estabelese ona’’</w:t>
            </w:r>
            <w:r w:rsidR="008D5E58" w:rsidRPr="006010C9">
              <w:rPr>
                <w:lang w:val="pt-PT"/>
              </w:rPr>
              <w:t xml:space="preserve">- </w:t>
            </w:r>
            <w:r w:rsidR="00AE51AB" w:rsidRPr="006010C9">
              <w:rPr>
                <w:lang w:val="pt-PT"/>
              </w:rPr>
              <w:t xml:space="preserve">avalia oinsá no liuhosi dalan </w:t>
            </w:r>
            <w:r w:rsidR="00AE51AB" w:rsidRPr="006010C9">
              <w:rPr>
                <w:lang w:val="pt-PT"/>
              </w:rPr>
              <w:lastRenderedPageBreak/>
              <w:t xml:space="preserve">sá </w:t>
            </w:r>
            <w:r w:rsidR="000C64D9" w:rsidRPr="006010C9">
              <w:rPr>
                <w:lang w:val="pt-PT"/>
              </w:rPr>
              <w:t>tradutór-</w:t>
            </w:r>
            <w:r w:rsidR="00AE430C" w:rsidRPr="006010C9">
              <w:rPr>
                <w:lang w:val="pt-PT"/>
              </w:rPr>
              <w:t>intérprete</w:t>
            </w:r>
            <w:r w:rsidR="000C64D9" w:rsidRPr="006010C9">
              <w:rPr>
                <w:lang w:val="pt-PT"/>
              </w:rPr>
              <w:t xml:space="preserve"> kontribui hodi bele to’o ba objetivu sira ne’ebé dirijente estabelese ona.</w:t>
            </w:r>
          </w:p>
          <w:p w14:paraId="7120F99D" w14:textId="77777777" w:rsidR="00D12B0E" w:rsidRPr="006010C9" w:rsidRDefault="00D12B0E" w:rsidP="006010C9">
            <w:pPr>
              <w:pStyle w:val="ListParagraph"/>
              <w:numPr>
                <w:ilvl w:val="0"/>
                <w:numId w:val="58"/>
              </w:numPr>
              <w:spacing w:line="360" w:lineRule="auto"/>
              <w:jc w:val="both"/>
              <w:rPr>
                <w:lang w:val="pt-PT"/>
              </w:rPr>
            </w:pPr>
            <w:r w:rsidRPr="006010C9">
              <w:rPr>
                <w:lang w:val="pt-PT"/>
              </w:rPr>
              <w:t>Avaliasaun dezempeñu ba tradutór-</w:t>
            </w:r>
            <w:r w:rsidR="00AE430C" w:rsidRPr="006010C9">
              <w:rPr>
                <w:lang w:val="pt-PT"/>
              </w:rPr>
              <w:t>intérprete</w:t>
            </w:r>
            <w:r w:rsidRPr="006010C9">
              <w:rPr>
                <w:lang w:val="pt-PT"/>
              </w:rPr>
              <w:t xml:space="preserve"> jurídiku kordenadór</w:t>
            </w:r>
            <w:r w:rsidR="00F70A03" w:rsidRPr="006010C9">
              <w:rPr>
                <w:lang w:val="pt-PT"/>
              </w:rPr>
              <w:t>,</w:t>
            </w:r>
            <w:r w:rsidRPr="006010C9">
              <w:rPr>
                <w:lang w:val="pt-PT"/>
              </w:rPr>
              <w:t xml:space="preserve"> ne’ebé kaer kargu xefia, tenke hanoin mós ba fatór hirak tuirmai:</w:t>
            </w:r>
          </w:p>
          <w:p w14:paraId="53434E3F" w14:textId="77777777" w:rsidR="00CA020E" w:rsidRPr="006010C9" w:rsidRDefault="00CA020E" w:rsidP="006010C9">
            <w:pPr>
              <w:spacing w:line="360" w:lineRule="auto"/>
              <w:jc w:val="both"/>
              <w:rPr>
                <w:lang w:val="pt-PT"/>
              </w:rPr>
            </w:pPr>
          </w:p>
          <w:p w14:paraId="581DB9FA" w14:textId="77777777" w:rsidR="00A32AFC" w:rsidRPr="006010C9" w:rsidRDefault="00F70A03" w:rsidP="006010C9">
            <w:pPr>
              <w:pStyle w:val="ListParagraph"/>
              <w:numPr>
                <w:ilvl w:val="0"/>
                <w:numId w:val="61"/>
              </w:numPr>
              <w:spacing w:line="360" w:lineRule="auto"/>
              <w:jc w:val="both"/>
              <w:rPr>
                <w:lang w:val="pt-PT"/>
              </w:rPr>
            </w:pPr>
            <w:r w:rsidRPr="006010C9">
              <w:rPr>
                <w:i/>
                <w:lang w:val="pt-PT"/>
              </w:rPr>
              <w:t>“</w:t>
            </w:r>
            <w:r w:rsidR="00A32AFC" w:rsidRPr="006010C9">
              <w:rPr>
                <w:i/>
                <w:lang w:val="pt-PT"/>
              </w:rPr>
              <w:t>Lideránsa’’</w:t>
            </w:r>
            <w:r w:rsidR="00A32AFC" w:rsidRPr="006010C9">
              <w:rPr>
                <w:lang w:val="pt-PT"/>
              </w:rPr>
              <w:t>- aval</w:t>
            </w:r>
            <w:r w:rsidR="00AB6EEB" w:rsidRPr="006010C9">
              <w:rPr>
                <w:lang w:val="pt-PT"/>
              </w:rPr>
              <w:t>i</w:t>
            </w:r>
            <w:r w:rsidR="00A32AFC" w:rsidRPr="006010C9">
              <w:rPr>
                <w:lang w:val="pt-PT"/>
              </w:rPr>
              <w:t>a bainhira dirijente estabele no implementa estratéjia ne’ebé presiza hodi bele to’</w:t>
            </w:r>
            <w:r w:rsidR="00AB6EEB" w:rsidRPr="006010C9">
              <w:rPr>
                <w:lang w:val="pt-PT"/>
              </w:rPr>
              <w:t>o ba objetivu</w:t>
            </w:r>
            <w:r w:rsidR="00A32AFC" w:rsidRPr="006010C9">
              <w:rPr>
                <w:lang w:val="pt-PT"/>
              </w:rPr>
              <w:t xml:space="preserve"> </w:t>
            </w:r>
            <w:r w:rsidR="00AB6EEB" w:rsidRPr="006010C9">
              <w:rPr>
                <w:lang w:val="pt-PT"/>
              </w:rPr>
              <w:t xml:space="preserve">unidade nian ne’ebé nia lidera, nomós oinsá orienta no </w:t>
            </w:r>
            <w:r w:rsidR="006E5935" w:rsidRPr="006010C9">
              <w:rPr>
                <w:lang w:val="pt-PT"/>
              </w:rPr>
              <w:t>dudu nia membru sira no introduz métodu</w:t>
            </w:r>
            <w:r w:rsidR="00066374" w:rsidRPr="006010C9">
              <w:rPr>
                <w:lang w:val="pt-PT"/>
              </w:rPr>
              <w:t>, téknika no prosedimentu efikás</w:t>
            </w:r>
            <w:r w:rsidR="006E5935" w:rsidRPr="006010C9">
              <w:rPr>
                <w:lang w:val="pt-PT"/>
              </w:rPr>
              <w:t xml:space="preserve"> hodi rezolve problema no </w:t>
            </w:r>
            <w:r w:rsidR="00971125" w:rsidRPr="006010C9">
              <w:rPr>
                <w:lang w:val="pt-PT"/>
              </w:rPr>
              <w:t>hadi’ak servisu;</w:t>
            </w:r>
          </w:p>
          <w:p w14:paraId="077485AA" w14:textId="77777777" w:rsidR="00454CBC" w:rsidRPr="006010C9" w:rsidRDefault="00454CBC" w:rsidP="006010C9">
            <w:pPr>
              <w:pStyle w:val="ListParagraph"/>
              <w:spacing w:line="360" w:lineRule="auto"/>
              <w:ind w:left="1350"/>
              <w:jc w:val="both"/>
              <w:rPr>
                <w:lang w:val="pt-PT"/>
              </w:rPr>
            </w:pPr>
          </w:p>
          <w:p w14:paraId="1C387612" w14:textId="77777777" w:rsidR="009A6DCE" w:rsidRPr="006010C9" w:rsidRDefault="009A6DCE" w:rsidP="006010C9">
            <w:pPr>
              <w:pStyle w:val="ListParagraph"/>
              <w:spacing w:line="360" w:lineRule="auto"/>
              <w:ind w:left="1350"/>
              <w:jc w:val="both"/>
              <w:rPr>
                <w:lang w:val="pt-PT"/>
              </w:rPr>
            </w:pPr>
          </w:p>
          <w:p w14:paraId="3D164391" w14:textId="77777777" w:rsidR="00757373" w:rsidRPr="006010C9" w:rsidRDefault="00F70A03" w:rsidP="006010C9">
            <w:pPr>
              <w:pStyle w:val="ListParagraph"/>
              <w:numPr>
                <w:ilvl w:val="0"/>
                <w:numId w:val="61"/>
              </w:numPr>
              <w:spacing w:line="360" w:lineRule="auto"/>
              <w:jc w:val="both"/>
              <w:rPr>
                <w:lang w:val="pt-PT"/>
              </w:rPr>
            </w:pPr>
            <w:r w:rsidRPr="006010C9">
              <w:rPr>
                <w:i/>
                <w:lang w:val="pt-PT"/>
              </w:rPr>
              <w:t>“</w:t>
            </w:r>
            <w:r w:rsidR="00757373" w:rsidRPr="006010C9">
              <w:rPr>
                <w:i/>
                <w:lang w:val="pt-PT"/>
              </w:rPr>
              <w:t>Supervizaun no dezenvolvimentu pesoál’’</w:t>
            </w:r>
            <w:r w:rsidR="00757373" w:rsidRPr="006010C9">
              <w:rPr>
                <w:lang w:val="pt-PT"/>
              </w:rPr>
              <w:t>- avalia abilidade atu fó responsabilidade no fahe servisu ba nia subordinadu sira, akompaña nia kapasidade</w:t>
            </w:r>
            <w:r w:rsidR="004C7C3E" w:rsidRPr="006010C9">
              <w:rPr>
                <w:lang w:val="pt-PT"/>
              </w:rPr>
              <w:t xml:space="preserve"> atu hatán loloos ba nesesidade sira servisu nian, hodi akonsella no motiva sira </w:t>
            </w:r>
            <w:r w:rsidR="00545B61" w:rsidRPr="006010C9">
              <w:rPr>
                <w:lang w:val="pt-PT"/>
              </w:rPr>
              <w:t xml:space="preserve">hodi </w:t>
            </w:r>
            <w:r w:rsidR="004C7C3E" w:rsidRPr="006010C9">
              <w:rPr>
                <w:lang w:val="pt-PT"/>
              </w:rPr>
              <w:t>servisu</w:t>
            </w:r>
            <w:r w:rsidR="00545B61" w:rsidRPr="006010C9">
              <w:rPr>
                <w:lang w:val="pt-PT"/>
              </w:rPr>
              <w:t>;</w:t>
            </w:r>
          </w:p>
          <w:p w14:paraId="1A2ADFE7" w14:textId="77777777" w:rsidR="00454CBC" w:rsidRPr="006010C9" w:rsidRDefault="00454CBC" w:rsidP="006010C9">
            <w:pPr>
              <w:pStyle w:val="ListParagraph"/>
              <w:spacing w:line="360" w:lineRule="auto"/>
              <w:ind w:left="1350"/>
              <w:jc w:val="both"/>
              <w:rPr>
                <w:lang w:val="pt-PT"/>
              </w:rPr>
            </w:pPr>
          </w:p>
          <w:p w14:paraId="1841CE77" w14:textId="77777777" w:rsidR="00F70A03" w:rsidRPr="006010C9" w:rsidRDefault="00F70A03" w:rsidP="006010C9">
            <w:pPr>
              <w:spacing w:line="360" w:lineRule="auto"/>
              <w:jc w:val="both"/>
              <w:rPr>
                <w:lang w:val="pt-PT"/>
              </w:rPr>
            </w:pPr>
          </w:p>
          <w:p w14:paraId="2F9A65E7" w14:textId="77777777" w:rsidR="002F3ECC" w:rsidRPr="006010C9" w:rsidRDefault="00F70A03" w:rsidP="006010C9">
            <w:pPr>
              <w:pStyle w:val="ListParagraph"/>
              <w:numPr>
                <w:ilvl w:val="0"/>
                <w:numId w:val="61"/>
              </w:numPr>
              <w:spacing w:line="360" w:lineRule="auto"/>
              <w:jc w:val="both"/>
              <w:rPr>
                <w:lang w:val="pt-PT"/>
              </w:rPr>
            </w:pPr>
            <w:r w:rsidRPr="006010C9">
              <w:rPr>
                <w:i/>
                <w:lang w:val="pt-PT"/>
              </w:rPr>
              <w:t>“P</w:t>
            </w:r>
            <w:r w:rsidR="002F3ECC" w:rsidRPr="006010C9">
              <w:rPr>
                <w:i/>
                <w:lang w:val="pt-PT"/>
              </w:rPr>
              <w:t>restasaun servisu efisiente no efik</w:t>
            </w:r>
            <w:r w:rsidR="009D72B2" w:rsidRPr="006010C9">
              <w:rPr>
                <w:i/>
                <w:lang w:val="pt-PT"/>
              </w:rPr>
              <w:t>ás</w:t>
            </w:r>
            <w:r w:rsidR="002F3ECC" w:rsidRPr="006010C9">
              <w:rPr>
                <w:i/>
                <w:lang w:val="pt-PT"/>
              </w:rPr>
              <w:t>’’</w:t>
            </w:r>
            <w:r w:rsidR="002F3ECC" w:rsidRPr="006010C9">
              <w:rPr>
                <w:lang w:val="pt-PT"/>
              </w:rPr>
              <w:t xml:space="preserve">- avalia kapasidade </w:t>
            </w:r>
            <w:r w:rsidR="00217A6B" w:rsidRPr="006010C9">
              <w:rPr>
                <w:lang w:val="pt-PT"/>
              </w:rPr>
              <w:t xml:space="preserve">hosi </w:t>
            </w:r>
            <w:r w:rsidR="002F3ECC" w:rsidRPr="006010C9">
              <w:rPr>
                <w:lang w:val="pt-PT"/>
              </w:rPr>
              <w:lastRenderedPageBreak/>
              <w:t>unidade</w:t>
            </w:r>
            <w:r w:rsidR="00A1643E" w:rsidRPr="006010C9">
              <w:rPr>
                <w:lang w:val="pt-PT"/>
              </w:rPr>
              <w:t xml:space="preserve"> ne’ebé</w:t>
            </w:r>
            <w:r w:rsidR="006321D3" w:rsidRPr="006010C9">
              <w:rPr>
                <w:lang w:val="pt-PT"/>
              </w:rPr>
              <w:t xml:space="preserve"> avaliadu</w:t>
            </w:r>
            <w:r w:rsidR="002F3ECC" w:rsidRPr="006010C9">
              <w:rPr>
                <w:lang w:val="pt-PT"/>
              </w:rPr>
              <w:t xml:space="preserve"> </w:t>
            </w:r>
            <w:r w:rsidR="00217A6B" w:rsidRPr="006010C9">
              <w:rPr>
                <w:lang w:val="pt-PT"/>
              </w:rPr>
              <w:t xml:space="preserve">kordena ka </w:t>
            </w:r>
            <w:r w:rsidR="006321D3" w:rsidRPr="006010C9">
              <w:rPr>
                <w:lang w:val="pt-PT"/>
              </w:rPr>
              <w:t xml:space="preserve">xefia identifika no hatán ka lae ba nesesidade sira servisu nian, </w:t>
            </w:r>
            <w:r w:rsidR="00831ACE" w:rsidRPr="006010C9">
              <w:rPr>
                <w:lang w:val="pt-PT"/>
              </w:rPr>
              <w:t xml:space="preserve">buka hodi to’o ba objetivu sira no monitoriza </w:t>
            </w:r>
            <w:r w:rsidR="00E7712F" w:rsidRPr="006010C9">
              <w:rPr>
                <w:lang w:val="pt-PT"/>
              </w:rPr>
              <w:t xml:space="preserve">ka lae </w:t>
            </w:r>
            <w:r w:rsidR="00831ACE" w:rsidRPr="006010C9">
              <w:rPr>
                <w:lang w:val="pt-PT"/>
              </w:rPr>
              <w:t>saida maka hadi’ak ona iha prosedimentu no sistema;</w:t>
            </w:r>
          </w:p>
          <w:p w14:paraId="51440B02" w14:textId="77777777" w:rsidR="00454CBC" w:rsidRPr="006010C9" w:rsidRDefault="00454CBC" w:rsidP="006010C9">
            <w:pPr>
              <w:pStyle w:val="ListParagraph"/>
              <w:spacing w:line="360" w:lineRule="auto"/>
              <w:ind w:left="1350"/>
              <w:jc w:val="both"/>
              <w:rPr>
                <w:lang w:val="pt-PT"/>
              </w:rPr>
            </w:pPr>
          </w:p>
          <w:p w14:paraId="3A673F7E" w14:textId="77777777" w:rsidR="001F68EE" w:rsidRPr="006010C9" w:rsidRDefault="00F70A03" w:rsidP="006010C9">
            <w:pPr>
              <w:pStyle w:val="ListParagraph"/>
              <w:numPr>
                <w:ilvl w:val="0"/>
                <w:numId w:val="61"/>
              </w:numPr>
              <w:spacing w:line="360" w:lineRule="auto"/>
              <w:jc w:val="both"/>
              <w:rPr>
                <w:lang w:val="pt-PT"/>
              </w:rPr>
            </w:pPr>
            <w:r w:rsidRPr="006010C9">
              <w:rPr>
                <w:i/>
                <w:lang w:val="pt-PT"/>
              </w:rPr>
              <w:t>“P</w:t>
            </w:r>
            <w:r w:rsidR="001F68EE" w:rsidRPr="006010C9">
              <w:rPr>
                <w:i/>
                <w:lang w:val="pt-PT"/>
              </w:rPr>
              <w:t>laneamentu no jestaun’’</w:t>
            </w:r>
            <w:r w:rsidR="001F68EE" w:rsidRPr="006010C9">
              <w:rPr>
                <w:lang w:val="pt-PT"/>
              </w:rPr>
              <w:t xml:space="preserve">- </w:t>
            </w:r>
            <w:r w:rsidR="00EC0EC1" w:rsidRPr="006010C9">
              <w:rPr>
                <w:lang w:val="pt-PT"/>
              </w:rPr>
              <w:t xml:space="preserve">avalia abilidade hosi hanoin krítiku hodi dezenvolve </w:t>
            </w:r>
            <w:r w:rsidR="00FD6C12" w:rsidRPr="006010C9">
              <w:rPr>
                <w:lang w:val="pt-PT"/>
              </w:rPr>
              <w:t xml:space="preserve">iha tempu oin mai </w:t>
            </w:r>
            <w:r w:rsidR="00D93EF9" w:rsidRPr="006010C9">
              <w:rPr>
                <w:lang w:val="pt-PT"/>
              </w:rPr>
              <w:t>banati ne’ebé tenke haktuir</w:t>
            </w:r>
            <w:r w:rsidR="009A4689" w:rsidRPr="006010C9">
              <w:rPr>
                <w:lang w:val="pt-PT"/>
              </w:rPr>
              <w:t>,</w:t>
            </w:r>
            <w:r w:rsidR="00D93EF9" w:rsidRPr="006010C9">
              <w:rPr>
                <w:lang w:val="pt-PT"/>
              </w:rPr>
              <w:t xml:space="preserve"> hodi hanoin ba objetivu sira organizasaun nian.</w:t>
            </w:r>
          </w:p>
          <w:p w14:paraId="25FB909A" w14:textId="77777777" w:rsidR="009A6DCE" w:rsidRPr="006010C9" w:rsidRDefault="009A6DCE" w:rsidP="006010C9">
            <w:pPr>
              <w:spacing w:line="360" w:lineRule="auto"/>
              <w:jc w:val="both"/>
              <w:rPr>
                <w:lang w:val="pt-PT"/>
              </w:rPr>
            </w:pPr>
          </w:p>
          <w:p w14:paraId="3EE736E4" w14:textId="77777777" w:rsidR="000F2626" w:rsidRPr="006010C9" w:rsidRDefault="000F2626" w:rsidP="006010C9">
            <w:pPr>
              <w:spacing w:line="360" w:lineRule="auto"/>
              <w:jc w:val="center"/>
              <w:rPr>
                <w:b/>
                <w:lang w:val="pt-PT"/>
              </w:rPr>
            </w:pPr>
            <w:r w:rsidRPr="006010C9">
              <w:rPr>
                <w:b/>
                <w:lang w:val="pt-PT"/>
              </w:rPr>
              <w:t>Artigu 27.º</w:t>
            </w:r>
          </w:p>
          <w:p w14:paraId="4731A597" w14:textId="77777777" w:rsidR="007D245B" w:rsidRPr="006010C9" w:rsidRDefault="007D245B" w:rsidP="006010C9">
            <w:pPr>
              <w:spacing w:line="360" w:lineRule="auto"/>
              <w:jc w:val="center"/>
              <w:rPr>
                <w:b/>
                <w:lang w:val="pt-PT"/>
              </w:rPr>
            </w:pPr>
            <w:r w:rsidRPr="006010C9">
              <w:rPr>
                <w:b/>
                <w:lang w:val="pt-PT"/>
              </w:rPr>
              <w:t>Efeitu hosi avaliasaun ‘’Insufisiente’’</w:t>
            </w:r>
          </w:p>
          <w:p w14:paraId="56AA66C0" w14:textId="77777777" w:rsidR="007D245B" w:rsidRPr="006010C9" w:rsidRDefault="00127944" w:rsidP="006010C9">
            <w:pPr>
              <w:spacing w:line="360" w:lineRule="auto"/>
              <w:jc w:val="both"/>
              <w:rPr>
                <w:lang w:val="pt-PT"/>
              </w:rPr>
            </w:pPr>
            <w:r w:rsidRPr="006010C9">
              <w:rPr>
                <w:lang w:val="pt-PT"/>
              </w:rPr>
              <w:t>At</w:t>
            </w:r>
            <w:r w:rsidR="00F115D9" w:rsidRPr="006010C9">
              <w:rPr>
                <w:lang w:val="pt-PT"/>
              </w:rPr>
              <w:t xml:space="preserve">ribui avaliasaun ‘’Insufisiente’’ implika suspensaun ba funsaun no </w:t>
            </w:r>
            <w:r w:rsidR="005F4F14" w:rsidRPr="006010C9">
              <w:rPr>
                <w:lang w:val="pt-PT"/>
              </w:rPr>
              <w:t>halo instaurasaun inkéritu dixiplinár tan la ezerse ho kbiit</w:t>
            </w:r>
            <w:r w:rsidR="00C97C16" w:rsidRPr="006010C9">
              <w:rPr>
                <w:lang w:val="pt-PT"/>
              </w:rPr>
              <w:t xml:space="preserve"> tomak.</w:t>
            </w:r>
          </w:p>
          <w:p w14:paraId="6234A5DF" w14:textId="77777777" w:rsidR="00176CE9" w:rsidRPr="006010C9" w:rsidRDefault="00176CE9" w:rsidP="006010C9">
            <w:pPr>
              <w:spacing w:line="360" w:lineRule="auto"/>
              <w:jc w:val="both"/>
              <w:rPr>
                <w:lang w:val="pt-PT"/>
              </w:rPr>
            </w:pPr>
          </w:p>
          <w:p w14:paraId="18CC38DA" w14:textId="77777777" w:rsidR="00E45277" w:rsidRPr="006010C9" w:rsidRDefault="00E45277" w:rsidP="006010C9">
            <w:pPr>
              <w:spacing w:line="360" w:lineRule="auto"/>
              <w:jc w:val="both"/>
              <w:rPr>
                <w:lang w:val="pt-PT"/>
              </w:rPr>
            </w:pPr>
          </w:p>
          <w:p w14:paraId="6DADB8B1" w14:textId="77777777" w:rsidR="00176CE9" w:rsidRPr="006010C9" w:rsidRDefault="00176CE9" w:rsidP="006010C9">
            <w:pPr>
              <w:spacing w:line="360" w:lineRule="auto"/>
              <w:jc w:val="center"/>
              <w:rPr>
                <w:b/>
                <w:lang w:val="pt-PT"/>
              </w:rPr>
            </w:pPr>
            <w:r w:rsidRPr="006010C9">
              <w:rPr>
                <w:b/>
                <w:lang w:val="pt-PT"/>
              </w:rPr>
              <w:t>Artigu 28.º</w:t>
            </w:r>
          </w:p>
          <w:p w14:paraId="3C9352AA" w14:textId="77777777" w:rsidR="00176CE9" w:rsidRPr="006010C9" w:rsidRDefault="00176CE9" w:rsidP="006010C9">
            <w:pPr>
              <w:spacing w:line="360" w:lineRule="auto"/>
              <w:jc w:val="center"/>
              <w:rPr>
                <w:b/>
                <w:lang w:val="pt-PT"/>
              </w:rPr>
            </w:pPr>
            <w:r w:rsidRPr="006010C9">
              <w:rPr>
                <w:b/>
                <w:lang w:val="pt-PT"/>
              </w:rPr>
              <w:t>Apuramentu avaliasaun</w:t>
            </w:r>
          </w:p>
          <w:p w14:paraId="7AD7210A" w14:textId="77777777" w:rsidR="003070FF" w:rsidRDefault="00176CE9" w:rsidP="006010C9">
            <w:pPr>
              <w:pStyle w:val="ListParagraph"/>
              <w:numPr>
                <w:ilvl w:val="0"/>
                <w:numId w:val="62"/>
              </w:numPr>
              <w:spacing w:line="360" w:lineRule="auto"/>
              <w:jc w:val="both"/>
              <w:rPr>
                <w:lang w:val="pt-PT"/>
              </w:rPr>
            </w:pPr>
            <w:r w:rsidRPr="006010C9">
              <w:rPr>
                <w:lang w:val="pt-PT"/>
              </w:rPr>
              <w:t>Avaliasaun dezempe</w:t>
            </w:r>
            <w:r w:rsidR="008A1D38" w:rsidRPr="006010C9">
              <w:rPr>
                <w:lang w:val="pt-PT"/>
              </w:rPr>
              <w:t>ñu sei hetan liuhosi sura hamutuk hotu</w:t>
            </w:r>
            <w:r w:rsidRPr="006010C9">
              <w:rPr>
                <w:lang w:val="pt-PT"/>
              </w:rPr>
              <w:t xml:space="preserve"> fatór </w:t>
            </w:r>
            <w:r w:rsidR="008A1D38" w:rsidRPr="006010C9">
              <w:rPr>
                <w:lang w:val="pt-PT"/>
              </w:rPr>
              <w:t>sira avaliasaun nian ne’ebé hatada iha avaliasaun kualitativa hirak tuirmai:</w:t>
            </w:r>
          </w:p>
          <w:p w14:paraId="089AF239" w14:textId="77777777" w:rsidR="006010C9" w:rsidRPr="006010C9" w:rsidRDefault="006010C9" w:rsidP="006010C9">
            <w:pPr>
              <w:pStyle w:val="ListParagraph"/>
              <w:spacing w:line="360" w:lineRule="auto"/>
              <w:jc w:val="both"/>
              <w:rPr>
                <w:lang w:val="pt-PT"/>
              </w:rPr>
            </w:pPr>
          </w:p>
          <w:p w14:paraId="2A1B824E" w14:textId="77777777" w:rsidR="00176CE9" w:rsidRDefault="00F70A03" w:rsidP="006010C9">
            <w:pPr>
              <w:pStyle w:val="ListParagraph"/>
              <w:numPr>
                <w:ilvl w:val="0"/>
                <w:numId w:val="63"/>
              </w:numPr>
              <w:spacing w:line="360" w:lineRule="auto"/>
              <w:jc w:val="both"/>
              <w:rPr>
                <w:lang w:val="pt-PT"/>
              </w:rPr>
            </w:pPr>
            <w:r w:rsidRPr="006010C9">
              <w:rPr>
                <w:lang w:val="pt-PT"/>
              </w:rPr>
              <w:t>“</w:t>
            </w:r>
            <w:r w:rsidR="003070FF" w:rsidRPr="006010C9">
              <w:rPr>
                <w:lang w:val="pt-PT"/>
              </w:rPr>
              <w:t>Muito Bom’’</w:t>
            </w:r>
            <w:r w:rsidRPr="006010C9">
              <w:rPr>
                <w:lang w:val="pt-PT"/>
              </w:rPr>
              <w:t xml:space="preserve"> </w:t>
            </w:r>
            <w:r w:rsidR="00E4245E" w:rsidRPr="006010C9">
              <w:rPr>
                <w:lang w:val="pt-PT"/>
              </w:rPr>
              <w:t>–</w:t>
            </w:r>
            <w:r w:rsidR="003070FF" w:rsidRPr="006010C9">
              <w:rPr>
                <w:lang w:val="pt-PT"/>
              </w:rPr>
              <w:t xml:space="preserve"> </w:t>
            </w:r>
            <w:r w:rsidR="00E4245E" w:rsidRPr="006010C9">
              <w:rPr>
                <w:lang w:val="pt-PT"/>
              </w:rPr>
              <w:t>pontu 33 ka liután;</w:t>
            </w:r>
          </w:p>
          <w:p w14:paraId="3B4B2C61" w14:textId="77777777" w:rsidR="006010C9" w:rsidRDefault="006010C9" w:rsidP="006010C9">
            <w:pPr>
              <w:pStyle w:val="ListParagraph"/>
              <w:spacing w:line="360" w:lineRule="auto"/>
              <w:ind w:left="1170"/>
              <w:jc w:val="both"/>
              <w:rPr>
                <w:lang w:val="pt-PT"/>
              </w:rPr>
            </w:pPr>
          </w:p>
          <w:p w14:paraId="4DF25D81" w14:textId="77777777" w:rsidR="006010C9" w:rsidRPr="006010C9" w:rsidRDefault="006010C9" w:rsidP="006010C9">
            <w:pPr>
              <w:pStyle w:val="ListParagraph"/>
              <w:spacing w:line="360" w:lineRule="auto"/>
              <w:ind w:left="1170"/>
              <w:jc w:val="both"/>
              <w:rPr>
                <w:lang w:val="pt-PT"/>
              </w:rPr>
            </w:pPr>
          </w:p>
          <w:p w14:paraId="7C62C5F8" w14:textId="77777777" w:rsidR="00E4245E" w:rsidRDefault="00F70A03" w:rsidP="006010C9">
            <w:pPr>
              <w:pStyle w:val="ListParagraph"/>
              <w:numPr>
                <w:ilvl w:val="0"/>
                <w:numId w:val="63"/>
              </w:numPr>
              <w:spacing w:line="360" w:lineRule="auto"/>
              <w:jc w:val="both"/>
              <w:rPr>
                <w:lang w:val="pt-PT"/>
              </w:rPr>
            </w:pPr>
            <w:r w:rsidRPr="006010C9">
              <w:rPr>
                <w:lang w:val="pt-PT"/>
              </w:rPr>
              <w:t>“</w:t>
            </w:r>
            <w:r w:rsidR="00E4245E" w:rsidRPr="006010C9">
              <w:rPr>
                <w:lang w:val="pt-PT"/>
              </w:rPr>
              <w:t>Bom’’- hosi pontu 24 to’o 32;</w:t>
            </w:r>
          </w:p>
          <w:p w14:paraId="65F9F6A7" w14:textId="77777777" w:rsidR="006010C9" w:rsidRPr="006010C9" w:rsidRDefault="006010C9" w:rsidP="006010C9">
            <w:pPr>
              <w:pStyle w:val="ListParagraph"/>
              <w:spacing w:line="360" w:lineRule="auto"/>
              <w:ind w:left="1170"/>
              <w:jc w:val="both"/>
              <w:rPr>
                <w:lang w:val="pt-PT"/>
              </w:rPr>
            </w:pPr>
          </w:p>
          <w:p w14:paraId="417847E0" w14:textId="299642EE" w:rsidR="006010C9" w:rsidRPr="006010C9" w:rsidRDefault="00F70A03" w:rsidP="006010C9">
            <w:pPr>
              <w:pStyle w:val="ListParagraph"/>
              <w:numPr>
                <w:ilvl w:val="0"/>
                <w:numId w:val="63"/>
              </w:numPr>
              <w:spacing w:line="360" w:lineRule="auto"/>
              <w:jc w:val="both"/>
              <w:rPr>
                <w:lang w:val="pt-PT"/>
              </w:rPr>
            </w:pPr>
            <w:r w:rsidRPr="006010C9">
              <w:rPr>
                <w:lang w:val="pt-PT"/>
              </w:rPr>
              <w:t>“</w:t>
            </w:r>
            <w:r w:rsidR="00E4245E" w:rsidRPr="006010C9">
              <w:rPr>
                <w:lang w:val="pt-PT"/>
              </w:rPr>
              <w:t>Sufisiente’’- hosi pontu 15 to’o 23;</w:t>
            </w:r>
          </w:p>
          <w:p w14:paraId="0E525BDD" w14:textId="02326619" w:rsidR="006010C9" w:rsidRPr="006010C9" w:rsidRDefault="00F70A03" w:rsidP="006010C9">
            <w:pPr>
              <w:pStyle w:val="ListParagraph"/>
              <w:numPr>
                <w:ilvl w:val="0"/>
                <w:numId w:val="63"/>
              </w:numPr>
              <w:spacing w:line="360" w:lineRule="auto"/>
              <w:jc w:val="both"/>
              <w:rPr>
                <w:lang w:val="pt-PT"/>
              </w:rPr>
            </w:pPr>
            <w:r w:rsidRPr="006010C9">
              <w:rPr>
                <w:lang w:val="pt-PT"/>
              </w:rPr>
              <w:t>“</w:t>
            </w:r>
            <w:r w:rsidR="00E4245E" w:rsidRPr="006010C9">
              <w:rPr>
                <w:lang w:val="pt-PT"/>
              </w:rPr>
              <w:t>Insufisiente’’- to’o pontu</w:t>
            </w:r>
            <w:r w:rsidR="0021766B" w:rsidRPr="006010C9">
              <w:rPr>
                <w:lang w:val="pt-PT"/>
              </w:rPr>
              <w:t xml:space="preserve"> 14.</w:t>
            </w:r>
          </w:p>
          <w:p w14:paraId="0EEACE97" w14:textId="77777777" w:rsidR="008D5B09" w:rsidRPr="006010C9" w:rsidRDefault="0021766B" w:rsidP="006010C9">
            <w:pPr>
              <w:pStyle w:val="ListParagraph"/>
              <w:numPr>
                <w:ilvl w:val="0"/>
                <w:numId w:val="62"/>
              </w:numPr>
              <w:spacing w:line="360" w:lineRule="auto"/>
              <w:jc w:val="both"/>
              <w:rPr>
                <w:lang w:val="pt-PT"/>
              </w:rPr>
            </w:pPr>
            <w:r w:rsidRPr="006010C9">
              <w:rPr>
                <w:lang w:val="pt-PT"/>
              </w:rPr>
              <w:t>Rezultadu hamutuk hotu</w:t>
            </w:r>
            <w:r w:rsidR="00070DDB" w:rsidRPr="006010C9">
              <w:rPr>
                <w:lang w:val="pt-PT"/>
              </w:rPr>
              <w:t xml:space="preserve"> mai hosi avaliasaun dezempeñu tradutór-</w:t>
            </w:r>
            <w:r w:rsidR="00AE430C" w:rsidRPr="006010C9">
              <w:rPr>
                <w:lang w:val="pt-PT"/>
              </w:rPr>
              <w:t>intérprete</w:t>
            </w:r>
            <w:r w:rsidR="00070DDB" w:rsidRPr="006010C9">
              <w:rPr>
                <w:lang w:val="pt-PT"/>
              </w:rPr>
              <w:t xml:space="preserve"> jurídiku nian hosi fatór ida-idak ne’ebé hatada </w:t>
            </w:r>
            <w:r w:rsidR="008D5B09" w:rsidRPr="006010C9">
              <w:rPr>
                <w:lang w:val="pt-PT"/>
              </w:rPr>
              <w:t>iha avaliasaun kualitativa hanesan:</w:t>
            </w:r>
          </w:p>
          <w:p w14:paraId="61042D2D" w14:textId="77777777" w:rsidR="0021766B" w:rsidRPr="006010C9" w:rsidRDefault="00F70A03" w:rsidP="006010C9">
            <w:pPr>
              <w:pStyle w:val="ListParagraph"/>
              <w:numPr>
                <w:ilvl w:val="0"/>
                <w:numId w:val="64"/>
              </w:numPr>
              <w:spacing w:line="360" w:lineRule="auto"/>
              <w:jc w:val="both"/>
              <w:rPr>
                <w:lang w:val="pt-PT"/>
              </w:rPr>
            </w:pPr>
            <w:r w:rsidRPr="006010C9">
              <w:rPr>
                <w:lang w:val="pt-PT"/>
              </w:rPr>
              <w:t>“</w:t>
            </w:r>
            <w:r w:rsidR="008D5B09" w:rsidRPr="006010C9">
              <w:rPr>
                <w:lang w:val="pt-PT"/>
              </w:rPr>
              <w:t>Muito Bom’’- pontu 4;</w:t>
            </w:r>
          </w:p>
          <w:p w14:paraId="78460BA2" w14:textId="77777777" w:rsidR="008D5B09" w:rsidRPr="006010C9" w:rsidRDefault="00F70A03" w:rsidP="006010C9">
            <w:pPr>
              <w:pStyle w:val="ListParagraph"/>
              <w:numPr>
                <w:ilvl w:val="0"/>
                <w:numId w:val="64"/>
              </w:numPr>
              <w:spacing w:line="360" w:lineRule="auto"/>
              <w:jc w:val="both"/>
              <w:rPr>
                <w:lang w:val="pt-PT"/>
              </w:rPr>
            </w:pPr>
            <w:r w:rsidRPr="006010C9">
              <w:rPr>
                <w:lang w:val="pt-PT"/>
              </w:rPr>
              <w:t>“</w:t>
            </w:r>
            <w:r w:rsidR="008D5B09" w:rsidRPr="006010C9">
              <w:rPr>
                <w:lang w:val="pt-PT"/>
              </w:rPr>
              <w:t>Bom’’- pontu 3;</w:t>
            </w:r>
          </w:p>
          <w:p w14:paraId="32394275" w14:textId="77777777" w:rsidR="008D5B09" w:rsidRPr="006010C9" w:rsidRDefault="00F70A03" w:rsidP="006010C9">
            <w:pPr>
              <w:pStyle w:val="ListParagraph"/>
              <w:numPr>
                <w:ilvl w:val="0"/>
                <w:numId w:val="64"/>
              </w:numPr>
              <w:spacing w:line="360" w:lineRule="auto"/>
              <w:jc w:val="both"/>
              <w:rPr>
                <w:lang w:val="pt-PT"/>
              </w:rPr>
            </w:pPr>
            <w:r w:rsidRPr="006010C9">
              <w:rPr>
                <w:lang w:val="pt-PT"/>
              </w:rPr>
              <w:t>“</w:t>
            </w:r>
            <w:r w:rsidR="008D5B09" w:rsidRPr="006010C9">
              <w:rPr>
                <w:lang w:val="pt-PT"/>
              </w:rPr>
              <w:t xml:space="preserve">Sufisiente’’- pontu 2, no </w:t>
            </w:r>
          </w:p>
          <w:p w14:paraId="59B75F0A" w14:textId="77777777" w:rsidR="00A74D68" w:rsidRPr="006010C9" w:rsidRDefault="00F70A03" w:rsidP="006010C9">
            <w:pPr>
              <w:pStyle w:val="ListParagraph"/>
              <w:numPr>
                <w:ilvl w:val="0"/>
                <w:numId w:val="64"/>
              </w:numPr>
              <w:spacing w:line="360" w:lineRule="auto"/>
              <w:jc w:val="both"/>
              <w:rPr>
                <w:lang w:val="pt-PT"/>
              </w:rPr>
            </w:pPr>
            <w:r w:rsidRPr="006010C9">
              <w:rPr>
                <w:lang w:val="pt-PT"/>
              </w:rPr>
              <w:t>“</w:t>
            </w:r>
            <w:r w:rsidR="00A74D68" w:rsidRPr="006010C9">
              <w:rPr>
                <w:lang w:val="pt-PT"/>
              </w:rPr>
              <w:t>Insufisiente’’- pontu 1.</w:t>
            </w:r>
          </w:p>
          <w:p w14:paraId="6AC5E8FC" w14:textId="77777777" w:rsidR="00D24D02" w:rsidRPr="006010C9" w:rsidRDefault="00D24D02" w:rsidP="006010C9">
            <w:pPr>
              <w:pStyle w:val="ListParagraph"/>
              <w:spacing w:line="360" w:lineRule="auto"/>
              <w:ind w:left="1260"/>
              <w:jc w:val="both"/>
              <w:rPr>
                <w:lang w:val="pt-PT"/>
              </w:rPr>
            </w:pPr>
          </w:p>
          <w:p w14:paraId="4587EA08" w14:textId="77777777" w:rsidR="00D24D02" w:rsidRPr="006010C9" w:rsidRDefault="00D24D02" w:rsidP="006010C9">
            <w:pPr>
              <w:pStyle w:val="ListParagraph"/>
              <w:spacing w:line="360" w:lineRule="auto"/>
              <w:ind w:left="1260"/>
              <w:jc w:val="both"/>
              <w:rPr>
                <w:lang w:val="pt-PT"/>
              </w:rPr>
            </w:pPr>
          </w:p>
          <w:p w14:paraId="0A2A10B2" w14:textId="77777777" w:rsidR="00B614C5" w:rsidRPr="006010C9" w:rsidRDefault="00A74D68" w:rsidP="006010C9">
            <w:pPr>
              <w:pStyle w:val="ListParagraph"/>
              <w:numPr>
                <w:ilvl w:val="0"/>
                <w:numId w:val="62"/>
              </w:numPr>
              <w:spacing w:line="360" w:lineRule="auto"/>
              <w:jc w:val="both"/>
              <w:rPr>
                <w:lang w:val="pt-PT"/>
              </w:rPr>
            </w:pPr>
            <w:r w:rsidRPr="006010C9">
              <w:rPr>
                <w:lang w:val="pt-PT"/>
              </w:rPr>
              <w:t xml:space="preserve">Ministru Justisa aprova fixa avaliasaun dezempeñu tuir </w:t>
            </w:r>
            <w:r w:rsidR="00304C81" w:rsidRPr="006010C9">
              <w:rPr>
                <w:lang w:val="pt-PT"/>
              </w:rPr>
              <w:t xml:space="preserve">kritériu hirak ne’ebé hatuur ona iha diploma ida-ne’e no kritériu </w:t>
            </w:r>
            <w:r w:rsidR="00C768E4" w:rsidRPr="006010C9">
              <w:rPr>
                <w:lang w:val="pt-PT"/>
              </w:rPr>
              <w:t>jerál ne’ebé aplika iha avaliasaun dezempeñu iha funsaun públika.</w:t>
            </w:r>
          </w:p>
          <w:p w14:paraId="0ACF43B3" w14:textId="77777777" w:rsidR="00E45277" w:rsidRPr="006010C9" w:rsidRDefault="00E45277" w:rsidP="006010C9">
            <w:pPr>
              <w:spacing w:line="360" w:lineRule="auto"/>
              <w:jc w:val="both"/>
              <w:rPr>
                <w:lang w:val="pt-PT"/>
              </w:rPr>
            </w:pPr>
          </w:p>
          <w:p w14:paraId="4C64E4FF" w14:textId="77777777" w:rsidR="00D24D02" w:rsidRPr="006010C9" w:rsidRDefault="00D24D02" w:rsidP="006010C9">
            <w:pPr>
              <w:spacing w:line="360" w:lineRule="auto"/>
              <w:jc w:val="both"/>
              <w:rPr>
                <w:lang w:val="pt-PT"/>
              </w:rPr>
            </w:pPr>
          </w:p>
          <w:p w14:paraId="55B1E29A" w14:textId="77777777" w:rsidR="00B614C5" w:rsidRPr="006010C9" w:rsidRDefault="00B614C5" w:rsidP="006010C9">
            <w:pPr>
              <w:spacing w:line="360" w:lineRule="auto"/>
              <w:jc w:val="center"/>
              <w:rPr>
                <w:b/>
                <w:lang w:val="pt-PT"/>
              </w:rPr>
            </w:pPr>
            <w:r w:rsidRPr="006010C9">
              <w:rPr>
                <w:b/>
                <w:lang w:val="pt-PT"/>
              </w:rPr>
              <w:t>Seksaun IV</w:t>
            </w:r>
          </w:p>
          <w:p w14:paraId="244F113A" w14:textId="77777777" w:rsidR="00B614C5" w:rsidRPr="006010C9" w:rsidRDefault="00B614C5" w:rsidP="006010C9">
            <w:pPr>
              <w:spacing w:line="360" w:lineRule="auto"/>
              <w:jc w:val="center"/>
              <w:rPr>
                <w:b/>
                <w:lang w:val="pt-PT"/>
              </w:rPr>
            </w:pPr>
            <w:r w:rsidRPr="006010C9">
              <w:rPr>
                <w:b/>
                <w:lang w:val="pt-PT"/>
              </w:rPr>
              <w:t>Rejime dixiplinár</w:t>
            </w:r>
          </w:p>
          <w:p w14:paraId="0854AB66" w14:textId="77777777" w:rsidR="00B614C5" w:rsidRPr="006010C9" w:rsidRDefault="00B614C5" w:rsidP="006010C9">
            <w:pPr>
              <w:spacing w:line="360" w:lineRule="auto"/>
              <w:jc w:val="center"/>
              <w:rPr>
                <w:b/>
                <w:lang w:val="pt-PT"/>
              </w:rPr>
            </w:pPr>
          </w:p>
          <w:p w14:paraId="33402CEA" w14:textId="77777777" w:rsidR="00B614C5" w:rsidRPr="006010C9" w:rsidRDefault="00B614C5" w:rsidP="006010C9">
            <w:pPr>
              <w:spacing w:line="360" w:lineRule="auto"/>
              <w:jc w:val="center"/>
              <w:rPr>
                <w:b/>
                <w:lang w:val="pt-PT"/>
              </w:rPr>
            </w:pPr>
            <w:r w:rsidRPr="006010C9">
              <w:rPr>
                <w:b/>
                <w:lang w:val="pt-PT"/>
              </w:rPr>
              <w:t>Artigu 29.º</w:t>
            </w:r>
          </w:p>
          <w:p w14:paraId="4007E413" w14:textId="77777777" w:rsidR="00A546BE" w:rsidRPr="006010C9" w:rsidRDefault="00B614C5" w:rsidP="006010C9">
            <w:pPr>
              <w:spacing w:line="360" w:lineRule="auto"/>
              <w:jc w:val="center"/>
              <w:rPr>
                <w:b/>
                <w:lang w:val="pt-PT"/>
              </w:rPr>
            </w:pPr>
            <w:r w:rsidRPr="006010C9">
              <w:rPr>
                <w:b/>
                <w:lang w:val="pt-PT"/>
              </w:rPr>
              <w:t>Rejime dixiplinár</w:t>
            </w:r>
          </w:p>
          <w:p w14:paraId="09C5894B" w14:textId="77777777" w:rsidR="00A74D68" w:rsidRPr="006010C9" w:rsidRDefault="00A546BE" w:rsidP="006010C9">
            <w:pPr>
              <w:spacing w:line="360" w:lineRule="auto"/>
              <w:jc w:val="both"/>
              <w:rPr>
                <w:lang w:val="pt-PT"/>
              </w:rPr>
            </w:pPr>
            <w:r w:rsidRPr="006010C9">
              <w:rPr>
                <w:lang w:val="pt-PT"/>
              </w:rPr>
              <w:t>Tradutór-</w:t>
            </w:r>
            <w:r w:rsidR="00AE430C" w:rsidRPr="006010C9">
              <w:rPr>
                <w:lang w:val="pt-PT"/>
              </w:rPr>
              <w:t>intérprete</w:t>
            </w:r>
            <w:r w:rsidRPr="006010C9">
              <w:rPr>
                <w:lang w:val="pt-PT"/>
              </w:rPr>
              <w:t xml:space="preserve"> jurídiku sira </w:t>
            </w:r>
            <w:r w:rsidR="004401E2" w:rsidRPr="006010C9">
              <w:rPr>
                <w:lang w:val="pt-PT"/>
              </w:rPr>
              <w:t>sei haktuir</w:t>
            </w:r>
            <w:r w:rsidR="008C1A37" w:rsidRPr="006010C9">
              <w:rPr>
                <w:lang w:val="pt-PT"/>
              </w:rPr>
              <w:t xml:space="preserve"> rejime dixiplinár ne’ebé aplika ba funsionáriu públiku sira.</w:t>
            </w:r>
            <w:r w:rsidR="00C768E4" w:rsidRPr="006010C9">
              <w:rPr>
                <w:lang w:val="pt-PT"/>
              </w:rPr>
              <w:t xml:space="preserve"> </w:t>
            </w:r>
          </w:p>
          <w:p w14:paraId="7A30B44C" w14:textId="77777777" w:rsidR="006250C3" w:rsidRPr="006010C9" w:rsidRDefault="006250C3" w:rsidP="006010C9">
            <w:pPr>
              <w:spacing w:line="360" w:lineRule="auto"/>
              <w:jc w:val="both"/>
              <w:rPr>
                <w:lang w:val="pt-PT"/>
              </w:rPr>
            </w:pPr>
          </w:p>
          <w:p w14:paraId="3981AE56" w14:textId="77777777" w:rsidR="00E45277" w:rsidRPr="006010C9" w:rsidRDefault="00E45277" w:rsidP="006010C9">
            <w:pPr>
              <w:spacing w:line="360" w:lineRule="auto"/>
              <w:jc w:val="both"/>
              <w:rPr>
                <w:lang w:val="pt-PT"/>
              </w:rPr>
            </w:pPr>
          </w:p>
          <w:p w14:paraId="3F09F448" w14:textId="77777777" w:rsidR="006250C3" w:rsidRPr="006010C9" w:rsidRDefault="006250C3" w:rsidP="006010C9">
            <w:pPr>
              <w:spacing w:line="360" w:lineRule="auto"/>
              <w:jc w:val="center"/>
              <w:rPr>
                <w:b/>
                <w:lang w:val="pt-PT"/>
              </w:rPr>
            </w:pPr>
            <w:r w:rsidRPr="006010C9">
              <w:rPr>
                <w:b/>
                <w:lang w:val="pt-PT"/>
              </w:rPr>
              <w:t>KAPÍTULU IV</w:t>
            </w:r>
          </w:p>
          <w:p w14:paraId="7BED3C3A" w14:textId="77777777" w:rsidR="00D10E43" w:rsidRPr="006010C9" w:rsidRDefault="00A60ACA" w:rsidP="006010C9">
            <w:pPr>
              <w:spacing w:line="360" w:lineRule="auto"/>
              <w:jc w:val="center"/>
              <w:rPr>
                <w:b/>
                <w:lang w:val="pt-PT"/>
              </w:rPr>
            </w:pPr>
            <w:r w:rsidRPr="006010C9">
              <w:rPr>
                <w:b/>
                <w:lang w:val="pt-PT"/>
              </w:rPr>
              <w:t>Dis</w:t>
            </w:r>
            <w:r w:rsidR="006250C3" w:rsidRPr="006010C9">
              <w:rPr>
                <w:b/>
                <w:lang w:val="pt-PT"/>
              </w:rPr>
              <w:t>pozisaun tranzitóriu no finál</w:t>
            </w:r>
          </w:p>
          <w:p w14:paraId="6283863B" w14:textId="77777777" w:rsidR="006010C9" w:rsidRDefault="006010C9" w:rsidP="006010C9">
            <w:pPr>
              <w:spacing w:line="360" w:lineRule="auto"/>
              <w:jc w:val="center"/>
              <w:rPr>
                <w:b/>
                <w:lang w:val="pt-PT"/>
              </w:rPr>
            </w:pPr>
          </w:p>
          <w:p w14:paraId="572C879D" w14:textId="77777777" w:rsidR="00D10E43" w:rsidRPr="006010C9" w:rsidRDefault="00D10E43" w:rsidP="006010C9">
            <w:pPr>
              <w:spacing w:line="360" w:lineRule="auto"/>
              <w:jc w:val="center"/>
              <w:rPr>
                <w:b/>
                <w:lang w:val="pt-PT"/>
              </w:rPr>
            </w:pPr>
            <w:r w:rsidRPr="006010C9">
              <w:rPr>
                <w:b/>
                <w:lang w:val="pt-PT"/>
              </w:rPr>
              <w:t>Artigu 30.º</w:t>
            </w:r>
          </w:p>
          <w:p w14:paraId="625B6654" w14:textId="77777777" w:rsidR="00D10E43" w:rsidRPr="006010C9" w:rsidRDefault="00D10E43" w:rsidP="006010C9">
            <w:pPr>
              <w:spacing w:line="360" w:lineRule="auto"/>
              <w:jc w:val="center"/>
              <w:rPr>
                <w:b/>
                <w:lang w:val="pt-PT"/>
              </w:rPr>
            </w:pPr>
            <w:r w:rsidRPr="006010C9">
              <w:rPr>
                <w:b/>
                <w:lang w:val="pt-PT"/>
              </w:rPr>
              <w:t>Rejime tranzisaun</w:t>
            </w:r>
          </w:p>
          <w:p w14:paraId="67718B9D" w14:textId="77777777" w:rsidR="005A31A9" w:rsidRDefault="00247016" w:rsidP="006010C9">
            <w:pPr>
              <w:pStyle w:val="ListParagraph"/>
              <w:numPr>
                <w:ilvl w:val="0"/>
                <w:numId w:val="65"/>
              </w:numPr>
              <w:spacing w:line="360" w:lineRule="auto"/>
              <w:jc w:val="both"/>
              <w:rPr>
                <w:lang w:val="pt-PT"/>
              </w:rPr>
            </w:pPr>
            <w:r w:rsidRPr="006010C9">
              <w:rPr>
                <w:lang w:val="pt-PT"/>
              </w:rPr>
              <w:t xml:space="preserve">Funsionáriu sira </w:t>
            </w:r>
            <w:r w:rsidR="00A60ACA" w:rsidRPr="006010C9">
              <w:rPr>
                <w:lang w:val="pt-PT"/>
              </w:rPr>
              <w:t xml:space="preserve">ne’ebé daudauk ne’e ezerse </w:t>
            </w:r>
            <w:r w:rsidRPr="006010C9">
              <w:rPr>
                <w:lang w:val="pt-PT"/>
              </w:rPr>
              <w:t xml:space="preserve">funsaun tradusaun no interpretasaun jurídika iha ámbitu prosesu lejizlativu no </w:t>
            </w:r>
            <w:r w:rsidR="000C7BC2" w:rsidRPr="006010C9">
              <w:rPr>
                <w:lang w:val="pt-PT"/>
              </w:rPr>
              <w:t>iha ámbitu fó-apoiu ba sistema judisiáriu</w:t>
            </w:r>
            <w:r w:rsidR="00A1489E" w:rsidRPr="006010C9">
              <w:rPr>
                <w:lang w:val="pt-PT"/>
              </w:rPr>
              <w:t>,</w:t>
            </w:r>
            <w:r w:rsidR="000C7BC2" w:rsidRPr="006010C9">
              <w:rPr>
                <w:lang w:val="pt-PT"/>
              </w:rPr>
              <w:t xml:space="preserve"> </w:t>
            </w:r>
            <w:r w:rsidR="00FE5ADA" w:rsidRPr="006010C9">
              <w:rPr>
                <w:lang w:val="pt-PT"/>
              </w:rPr>
              <w:t xml:space="preserve">sei tama ba karreira espesiál </w:t>
            </w:r>
            <w:r w:rsidR="00430F35" w:rsidRPr="006010C9">
              <w:rPr>
                <w:lang w:val="pt-PT"/>
              </w:rPr>
              <w:t xml:space="preserve">ba tradutór no </w:t>
            </w:r>
            <w:r w:rsidR="00AE430C" w:rsidRPr="006010C9">
              <w:rPr>
                <w:lang w:val="pt-PT"/>
              </w:rPr>
              <w:t>intérprete</w:t>
            </w:r>
            <w:r w:rsidR="00430F35" w:rsidRPr="006010C9">
              <w:rPr>
                <w:lang w:val="pt-PT"/>
              </w:rPr>
              <w:t xml:space="preserve"> jurídiku sira-nian no, bele integra iha kategoria tradutór-</w:t>
            </w:r>
            <w:r w:rsidR="00AE430C" w:rsidRPr="006010C9">
              <w:rPr>
                <w:lang w:val="pt-PT"/>
              </w:rPr>
              <w:t>intérprete</w:t>
            </w:r>
            <w:r w:rsidR="00430F35" w:rsidRPr="006010C9">
              <w:rPr>
                <w:lang w:val="pt-PT"/>
              </w:rPr>
              <w:t xml:space="preserve"> jurídiku klase 1, klase 2 no klase 3.</w:t>
            </w:r>
          </w:p>
          <w:p w14:paraId="6AC17DD3" w14:textId="77777777" w:rsidR="006010C9" w:rsidRPr="006010C9" w:rsidRDefault="006010C9" w:rsidP="006010C9">
            <w:pPr>
              <w:pStyle w:val="ListParagraph"/>
              <w:spacing w:line="360" w:lineRule="auto"/>
              <w:jc w:val="both"/>
              <w:rPr>
                <w:lang w:val="pt-PT"/>
              </w:rPr>
            </w:pPr>
          </w:p>
          <w:p w14:paraId="47E41D8D" w14:textId="267FF664" w:rsidR="00040653" w:rsidRDefault="005703E3" w:rsidP="00040653">
            <w:pPr>
              <w:pStyle w:val="ListParagraph"/>
              <w:numPr>
                <w:ilvl w:val="0"/>
                <w:numId w:val="65"/>
              </w:numPr>
              <w:spacing w:line="360" w:lineRule="auto"/>
              <w:jc w:val="both"/>
              <w:rPr>
                <w:lang w:val="pt-PT"/>
              </w:rPr>
            </w:pPr>
            <w:r w:rsidRPr="006010C9">
              <w:rPr>
                <w:lang w:val="pt-PT"/>
              </w:rPr>
              <w:t>Sei integra iha kategoria tradutór-</w:t>
            </w:r>
            <w:r w:rsidR="00AE430C" w:rsidRPr="006010C9">
              <w:rPr>
                <w:lang w:val="pt-PT"/>
              </w:rPr>
              <w:t>intérprete</w:t>
            </w:r>
            <w:r w:rsidRPr="006010C9">
              <w:rPr>
                <w:lang w:val="pt-PT"/>
              </w:rPr>
              <w:t xml:space="preserve"> jurídiku klase 1, ema ne’ebé:</w:t>
            </w:r>
          </w:p>
          <w:p w14:paraId="161C123A" w14:textId="77777777" w:rsidR="00040653" w:rsidRPr="00040653" w:rsidRDefault="00040653" w:rsidP="00040653">
            <w:pPr>
              <w:spacing w:line="360" w:lineRule="auto"/>
              <w:jc w:val="both"/>
              <w:rPr>
                <w:lang w:val="pt-PT"/>
              </w:rPr>
            </w:pPr>
          </w:p>
          <w:p w14:paraId="36E03F45" w14:textId="4538A2D3" w:rsidR="005A31A9" w:rsidRPr="00040653" w:rsidRDefault="005703E3" w:rsidP="00040653">
            <w:pPr>
              <w:pStyle w:val="ListParagraph"/>
              <w:numPr>
                <w:ilvl w:val="0"/>
                <w:numId w:val="66"/>
              </w:numPr>
              <w:spacing w:line="360" w:lineRule="auto"/>
              <w:jc w:val="both"/>
              <w:rPr>
                <w:lang w:val="pt-PT"/>
              </w:rPr>
            </w:pPr>
            <w:r w:rsidRPr="006010C9">
              <w:rPr>
                <w:lang w:val="pt-PT"/>
              </w:rPr>
              <w:t>Nu’udar lisensiadu;</w:t>
            </w:r>
          </w:p>
          <w:p w14:paraId="53E7FC4D" w14:textId="77777777" w:rsidR="005703E3" w:rsidRPr="006010C9" w:rsidRDefault="005703E3" w:rsidP="006010C9">
            <w:pPr>
              <w:pStyle w:val="ListParagraph"/>
              <w:numPr>
                <w:ilvl w:val="0"/>
                <w:numId w:val="66"/>
              </w:numPr>
              <w:spacing w:line="360" w:lineRule="auto"/>
              <w:jc w:val="both"/>
              <w:rPr>
                <w:lang w:val="pt-PT"/>
              </w:rPr>
            </w:pPr>
            <w:r w:rsidRPr="006010C9">
              <w:rPr>
                <w:lang w:val="pt-PT"/>
              </w:rPr>
              <w:t xml:space="preserve">Ramata ho aproveita didi’ak kursu formasaun </w:t>
            </w:r>
            <w:r w:rsidR="00EA2F09" w:rsidRPr="006010C9">
              <w:rPr>
                <w:lang w:val="pt-PT"/>
              </w:rPr>
              <w:t>tradutór nian iha Sentru Formasaun Jurídika;</w:t>
            </w:r>
          </w:p>
          <w:p w14:paraId="05C705B2" w14:textId="77777777" w:rsidR="005A31A9" w:rsidRPr="006010C9" w:rsidRDefault="005A31A9" w:rsidP="006010C9">
            <w:pPr>
              <w:pStyle w:val="ListParagraph"/>
              <w:spacing w:line="360" w:lineRule="auto"/>
              <w:ind w:left="1440"/>
              <w:jc w:val="both"/>
              <w:rPr>
                <w:lang w:val="pt-PT"/>
              </w:rPr>
            </w:pPr>
          </w:p>
          <w:p w14:paraId="3F322A79" w14:textId="77777777" w:rsidR="005A31A9" w:rsidRPr="006010C9" w:rsidRDefault="00EA2F09" w:rsidP="006010C9">
            <w:pPr>
              <w:pStyle w:val="ListParagraph"/>
              <w:numPr>
                <w:ilvl w:val="0"/>
                <w:numId w:val="66"/>
              </w:numPr>
              <w:spacing w:line="360" w:lineRule="auto"/>
              <w:jc w:val="both"/>
              <w:rPr>
                <w:lang w:val="pt-PT"/>
              </w:rPr>
            </w:pPr>
            <w:r w:rsidRPr="006010C9">
              <w:rPr>
                <w:lang w:val="pt-PT"/>
              </w:rPr>
              <w:t xml:space="preserve">Iha esperiénsia relevante iha tradusaun hakerek ba aktu normativu no dokumentu jurídiku seluktan </w:t>
            </w:r>
            <w:r w:rsidR="000A00C9" w:rsidRPr="006010C9">
              <w:rPr>
                <w:lang w:val="pt-PT"/>
              </w:rPr>
              <w:t xml:space="preserve">hosi Lian Portugés ba Lian Tetun ka iha tradusaun ko’alia iha ámbitu prosesu penál; </w:t>
            </w:r>
            <w:r w:rsidR="000A00C9" w:rsidRPr="006010C9">
              <w:rPr>
                <w:lang w:val="pt-PT"/>
              </w:rPr>
              <w:lastRenderedPageBreak/>
              <w:t>no</w:t>
            </w:r>
          </w:p>
          <w:p w14:paraId="02942F44" w14:textId="77777777" w:rsidR="005A31A9" w:rsidRDefault="000A00C9" w:rsidP="006010C9">
            <w:pPr>
              <w:pStyle w:val="ListParagraph"/>
              <w:numPr>
                <w:ilvl w:val="0"/>
                <w:numId w:val="66"/>
              </w:numPr>
              <w:spacing w:line="360" w:lineRule="auto"/>
              <w:jc w:val="both"/>
              <w:rPr>
                <w:lang w:val="pt-PT"/>
              </w:rPr>
            </w:pPr>
            <w:r w:rsidRPr="006010C9">
              <w:rPr>
                <w:lang w:val="pt-PT"/>
              </w:rPr>
              <w:t>Dezempeña funsaun nu’udar tradut</w:t>
            </w:r>
            <w:r w:rsidR="009346B6" w:rsidRPr="006010C9">
              <w:rPr>
                <w:lang w:val="pt-PT"/>
              </w:rPr>
              <w:t>ór-</w:t>
            </w:r>
            <w:r w:rsidR="00AE430C" w:rsidRPr="006010C9">
              <w:rPr>
                <w:lang w:val="pt-PT"/>
              </w:rPr>
              <w:t>intérprete</w:t>
            </w:r>
            <w:r w:rsidR="009346B6" w:rsidRPr="006010C9">
              <w:rPr>
                <w:lang w:val="pt-PT"/>
              </w:rPr>
              <w:t xml:space="preserve"> </w:t>
            </w:r>
            <w:r w:rsidRPr="006010C9">
              <w:rPr>
                <w:lang w:val="pt-PT"/>
              </w:rPr>
              <w:t xml:space="preserve">jurídiku </w:t>
            </w:r>
            <w:r w:rsidR="009346B6" w:rsidRPr="006010C9">
              <w:rPr>
                <w:lang w:val="pt-PT"/>
              </w:rPr>
              <w:t>tinan 5 resin ona.</w:t>
            </w:r>
          </w:p>
          <w:p w14:paraId="28CB5DE2" w14:textId="77777777" w:rsidR="00040653" w:rsidRDefault="00040653" w:rsidP="00040653">
            <w:pPr>
              <w:pStyle w:val="ListParagraph"/>
              <w:spacing w:line="360" w:lineRule="auto"/>
              <w:ind w:left="1440"/>
              <w:jc w:val="both"/>
              <w:rPr>
                <w:lang w:val="pt-PT"/>
              </w:rPr>
            </w:pPr>
          </w:p>
          <w:p w14:paraId="1CDD69CA" w14:textId="77777777" w:rsidR="00040653" w:rsidRPr="00040653" w:rsidRDefault="00040653" w:rsidP="00040653">
            <w:pPr>
              <w:spacing w:line="360" w:lineRule="auto"/>
              <w:jc w:val="both"/>
              <w:rPr>
                <w:lang w:val="pt-PT"/>
              </w:rPr>
            </w:pPr>
          </w:p>
          <w:p w14:paraId="09E5E5E0" w14:textId="77777777" w:rsidR="0027383E" w:rsidRPr="006010C9" w:rsidRDefault="009346B6" w:rsidP="006010C9">
            <w:pPr>
              <w:pStyle w:val="ListParagraph"/>
              <w:numPr>
                <w:ilvl w:val="0"/>
                <w:numId w:val="65"/>
              </w:numPr>
              <w:spacing w:line="360" w:lineRule="auto"/>
              <w:jc w:val="both"/>
              <w:rPr>
                <w:lang w:val="pt-PT"/>
              </w:rPr>
            </w:pPr>
            <w:r w:rsidRPr="006010C9">
              <w:rPr>
                <w:lang w:val="pt-PT"/>
              </w:rPr>
              <w:t>Sei integra iha kategoria tr</w:t>
            </w:r>
            <w:r w:rsidR="00D24D02" w:rsidRPr="006010C9">
              <w:rPr>
                <w:lang w:val="pt-PT"/>
              </w:rPr>
              <w:t>a</w:t>
            </w:r>
            <w:r w:rsidR="00A1489E" w:rsidRPr="006010C9">
              <w:rPr>
                <w:lang w:val="pt-PT"/>
              </w:rPr>
              <w:t>d</w:t>
            </w:r>
            <w:r w:rsidRPr="006010C9">
              <w:rPr>
                <w:lang w:val="pt-PT"/>
              </w:rPr>
              <w:t>utór-</w:t>
            </w:r>
            <w:r w:rsidR="00AE430C" w:rsidRPr="006010C9">
              <w:rPr>
                <w:lang w:val="pt-PT"/>
              </w:rPr>
              <w:t>intérprete</w:t>
            </w:r>
            <w:r w:rsidRPr="006010C9">
              <w:rPr>
                <w:lang w:val="pt-PT"/>
              </w:rPr>
              <w:t xml:space="preserve"> jurídiku </w:t>
            </w:r>
            <w:r w:rsidR="0027383E" w:rsidRPr="006010C9">
              <w:rPr>
                <w:lang w:val="pt-PT"/>
              </w:rPr>
              <w:t>Klase 2, ema ne’ebé:</w:t>
            </w:r>
          </w:p>
          <w:p w14:paraId="53B06F42" w14:textId="77777777" w:rsidR="005A31A9" w:rsidRPr="006010C9" w:rsidRDefault="005A31A9" w:rsidP="006010C9">
            <w:pPr>
              <w:pStyle w:val="ListParagraph"/>
              <w:spacing w:line="360" w:lineRule="auto"/>
              <w:jc w:val="both"/>
              <w:rPr>
                <w:lang w:val="pt-PT"/>
              </w:rPr>
            </w:pPr>
          </w:p>
          <w:p w14:paraId="32A9203E" w14:textId="77777777" w:rsidR="00F70A03" w:rsidRPr="006010C9" w:rsidRDefault="0027383E" w:rsidP="006010C9">
            <w:pPr>
              <w:pStyle w:val="ListParagraph"/>
              <w:numPr>
                <w:ilvl w:val="0"/>
                <w:numId w:val="67"/>
              </w:numPr>
              <w:spacing w:line="360" w:lineRule="auto"/>
              <w:jc w:val="both"/>
              <w:rPr>
                <w:lang w:val="pt-PT"/>
              </w:rPr>
            </w:pPr>
            <w:r w:rsidRPr="006010C9">
              <w:rPr>
                <w:lang w:val="pt-PT"/>
              </w:rPr>
              <w:t>Nu’udar lisensiadu;</w:t>
            </w:r>
          </w:p>
          <w:p w14:paraId="1D46BCF2" w14:textId="77777777" w:rsidR="005A31A9" w:rsidRPr="006010C9" w:rsidRDefault="0027383E" w:rsidP="006010C9">
            <w:pPr>
              <w:pStyle w:val="ListParagraph"/>
              <w:numPr>
                <w:ilvl w:val="0"/>
                <w:numId w:val="67"/>
              </w:numPr>
              <w:spacing w:line="360" w:lineRule="auto"/>
              <w:jc w:val="both"/>
              <w:rPr>
                <w:lang w:val="pt-PT"/>
              </w:rPr>
            </w:pPr>
            <w:r w:rsidRPr="006010C9">
              <w:rPr>
                <w:lang w:val="pt-PT"/>
              </w:rPr>
              <w:t>Ramata ho aproveita didi’ak kursu formasaun tradutór nian iha Sentru Formasaun Jurídika;</w:t>
            </w:r>
          </w:p>
          <w:p w14:paraId="3E856FB8" w14:textId="77777777" w:rsidR="00CA020E" w:rsidRPr="006010C9" w:rsidRDefault="00CA020E" w:rsidP="006010C9">
            <w:pPr>
              <w:spacing w:line="360" w:lineRule="auto"/>
              <w:jc w:val="both"/>
              <w:rPr>
                <w:lang w:val="pt-PT"/>
              </w:rPr>
            </w:pPr>
          </w:p>
          <w:p w14:paraId="0E92760A" w14:textId="413FF7BA" w:rsidR="00CA020E" w:rsidRPr="00040653" w:rsidRDefault="0027383E" w:rsidP="006010C9">
            <w:pPr>
              <w:pStyle w:val="ListParagraph"/>
              <w:numPr>
                <w:ilvl w:val="0"/>
                <w:numId w:val="67"/>
              </w:numPr>
              <w:spacing w:line="360" w:lineRule="auto"/>
              <w:jc w:val="both"/>
              <w:rPr>
                <w:lang w:val="pt-PT"/>
              </w:rPr>
            </w:pPr>
            <w:r w:rsidRPr="006010C9">
              <w:rPr>
                <w:lang w:val="pt-PT"/>
              </w:rPr>
              <w:t>Iha esperiénsia relevante iha tradusaun hakerek ba aktu normativu no dokumentu jurídiku seluktan hosi Lian Portugés ba Lian Tetun ka iha tradusaun ko’alia iha ámbitu prosesu penál; no</w:t>
            </w:r>
          </w:p>
          <w:p w14:paraId="23C71CA6" w14:textId="77777777" w:rsidR="005A31A9" w:rsidRPr="006010C9" w:rsidRDefault="00E02795" w:rsidP="006010C9">
            <w:pPr>
              <w:pStyle w:val="ListParagraph"/>
              <w:numPr>
                <w:ilvl w:val="0"/>
                <w:numId w:val="67"/>
              </w:numPr>
              <w:spacing w:line="360" w:lineRule="auto"/>
              <w:jc w:val="both"/>
              <w:rPr>
                <w:lang w:val="pt-PT"/>
              </w:rPr>
            </w:pPr>
            <w:r w:rsidRPr="006010C9">
              <w:rPr>
                <w:lang w:val="pt-PT"/>
              </w:rPr>
              <w:t>Dezempeña knaar nu’udar tradutór-</w:t>
            </w:r>
            <w:r w:rsidR="00AE430C" w:rsidRPr="006010C9">
              <w:rPr>
                <w:lang w:val="pt-PT"/>
              </w:rPr>
              <w:t>intérprete</w:t>
            </w:r>
            <w:r w:rsidRPr="006010C9">
              <w:rPr>
                <w:lang w:val="pt-PT"/>
              </w:rPr>
              <w:t xml:space="preserve"> jurídiku tinan 3 resin ona.</w:t>
            </w:r>
          </w:p>
          <w:p w14:paraId="28A2DCEE" w14:textId="77777777" w:rsidR="00F70A03" w:rsidRDefault="00F70A03" w:rsidP="006010C9">
            <w:pPr>
              <w:spacing w:line="360" w:lineRule="auto"/>
              <w:jc w:val="both"/>
              <w:rPr>
                <w:lang w:val="pt-PT"/>
              </w:rPr>
            </w:pPr>
          </w:p>
          <w:p w14:paraId="4E0F705D" w14:textId="77777777" w:rsidR="00040653" w:rsidRPr="006010C9" w:rsidRDefault="00040653" w:rsidP="006010C9">
            <w:pPr>
              <w:spacing w:line="360" w:lineRule="auto"/>
              <w:jc w:val="both"/>
              <w:rPr>
                <w:lang w:val="pt-PT"/>
              </w:rPr>
            </w:pPr>
          </w:p>
          <w:p w14:paraId="0B025B06" w14:textId="77777777" w:rsidR="005A31A9" w:rsidRDefault="0071356E" w:rsidP="006010C9">
            <w:pPr>
              <w:pStyle w:val="ListParagraph"/>
              <w:numPr>
                <w:ilvl w:val="0"/>
                <w:numId w:val="65"/>
              </w:numPr>
              <w:spacing w:line="360" w:lineRule="auto"/>
              <w:jc w:val="both"/>
              <w:rPr>
                <w:lang w:val="pt-PT"/>
              </w:rPr>
            </w:pPr>
            <w:r w:rsidRPr="006010C9">
              <w:rPr>
                <w:lang w:val="pt-PT"/>
              </w:rPr>
              <w:t>Sei integra iha kategoria tr</w:t>
            </w:r>
            <w:r w:rsidR="00D24D02" w:rsidRPr="006010C9">
              <w:rPr>
                <w:lang w:val="pt-PT"/>
              </w:rPr>
              <w:t>a</w:t>
            </w:r>
            <w:r w:rsidR="00F71BB6" w:rsidRPr="006010C9">
              <w:rPr>
                <w:lang w:val="pt-PT"/>
              </w:rPr>
              <w:t>d</w:t>
            </w:r>
            <w:r w:rsidRPr="006010C9">
              <w:rPr>
                <w:lang w:val="pt-PT"/>
              </w:rPr>
              <w:t>utór-</w:t>
            </w:r>
            <w:r w:rsidR="00AE430C" w:rsidRPr="006010C9">
              <w:rPr>
                <w:lang w:val="pt-PT"/>
              </w:rPr>
              <w:t>intérprete</w:t>
            </w:r>
            <w:r w:rsidRPr="006010C9">
              <w:rPr>
                <w:lang w:val="pt-PT"/>
              </w:rPr>
              <w:t xml:space="preserve"> jurídiku Klase 2, ema ne’ebé:</w:t>
            </w:r>
          </w:p>
          <w:p w14:paraId="415678CD" w14:textId="77777777" w:rsidR="00040653" w:rsidRPr="006010C9" w:rsidRDefault="00040653" w:rsidP="00040653">
            <w:pPr>
              <w:pStyle w:val="ListParagraph"/>
              <w:spacing w:line="360" w:lineRule="auto"/>
              <w:jc w:val="both"/>
              <w:rPr>
                <w:lang w:val="pt-PT"/>
              </w:rPr>
            </w:pPr>
          </w:p>
          <w:p w14:paraId="746AB05F" w14:textId="77777777" w:rsidR="0071356E" w:rsidRPr="006010C9" w:rsidRDefault="0071356E" w:rsidP="006010C9">
            <w:pPr>
              <w:pStyle w:val="ListParagraph"/>
              <w:numPr>
                <w:ilvl w:val="0"/>
                <w:numId w:val="68"/>
              </w:numPr>
              <w:spacing w:line="360" w:lineRule="auto"/>
              <w:jc w:val="both"/>
              <w:rPr>
                <w:lang w:val="pt-PT"/>
              </w:rPr>
            </w:pPr>
            <w:r w:rsidRPr="006010C9">
              <w:rPr>
                <w:lang w:val="pt-PT"/>
              </w:rPr>
              <w:t>Ramata ona ensinu sekundáriu;</w:t>
            </w:r>
          </w:p>
          <w:p w14:paraId="3BFD1962" w14:textId="77777777" w:rsidR="005A31A9" w:rsidRPr="006010C9" w:rsidRDefault="005A31A9" w:rsidP="006010C9">
            <w:pPr>
              <w:pStyle w:val="ListParagraph"/>
              <w:spacing w:line="360" w:lineRule="auto"/>
              <w:ind w:left="1440"/>
              <w:jc w:val="both"/>
              <w:rPr>
                <w:lang w:val="pt-PT"/>
              </w:rPr>
            </w:pPr>
          </w:p>
          <w:p w14:paraId="77C39B97" w14:textId="77777777" w:rsidR="002B3728" w:rsidRPr="006010C9" w:rsidRDefault="002B3728" w:rsidP="006010C9">
            <w:pPr>
              <w:pStyle w:val="ListParagraph"/>
              <w:spacing w:line="360" w:lineRule="auto"/>
              <w:ind w:left="1440"/>
              <w:jc w:val="both"/>
              <w:rPr>
                <w:lang w:val="pt-PT"/>
              </w:rPr>
            </w:pPr>
          </w:p>
          <w:p w14:paraId="5740A8C0" w14:textId="10884BF8" w:rsidR="005A31A9" w:rsidRPr="00040653" w:rsidRDefault="00510FAF" w:rsidP="00040653">
            <w:pPr>
              <w:pStyle w:val="ListParagraph"/>
              <w:numPr>
                <w:ilvl w:val="0"/>
                <w:numId w:val="68"/>
              </w:numPr>
              <w:spacing w:line="360" w:lineRule="auto"/>
              <w:jc w:val="both"/>
              <w:rPr>
                <w:lang w:val="pt-PT"/>
              </w:rPr>
            </w:pPr>
            <w:r w:rsidRPr="006010C9">
              <w:rPr>
                <w:lang w:val="pt-PT"/>
              </w:rPr>
              <w:t xml:space="preserve">Iha formasaun espesífika iha lian </w:t>
            </w:r>
            <w:r w:rsidRPr="006010C9">
              <w:rPr>
                <w:lang w:val="pt-PT"/>
              </w:rPr>
              <w:lastRenderedPageBreak/>
              <w:t>no tradusaun;</w:t>
            </w:r>
          </w:p>
          <w:p w14:paraId="6696B41A" w14:textId="77777777" w:rsidR="005A31A9" w:rsidRPr="006010C9" w:rsidRDefault="00510FAF" w:rsidP="006010C9">
            <w:pPr>
              <w:pStyle w:val="ListParagraph"/>
              <w:numPr>
                <w:ilvl w:val="0"/>
                <w:numId w:val="68"/>
              </w:numPr>
              <w:spacing w:line="360" w:lineRule="auto"/>
              <w:jc w:val="both"/>
              <w:rPr>
                <w:lang w:val="pt-PT"/>
              </w:rPr>
            </w:pPr>
            <w:r w:rsidRPr="006010C9">
              <w:rPr>
                <w:lang w:val="pt-PT"/>
              </w:rPr>
              <w:t>Iha esperiénsia relevante iha tradusaun hakerek ba aktu normativu no dokumentu jurídiku seluktan hosi Lian Portugés ba Lian Tetun ka iha tradusaun ko’alia iha ámbitu prosesu penál; no</w:t>
            </w:r>
          </w:p>
          <w:p w14:paraId="3E8827EE" w14:textId="77777777" w:rsidR="00510FAF" w:rsidRPr="006010C9" w:rsidRDefault="00510FAF" w:rsidP="006010C9">
            <w:pPr>
              <w:pStyle w:val="ListParagraph"/>
              <w:numPr>
                <w:ilvl w:val="0"/>
                <w:numId w:val="68"/>
              </w:numPr>
              <w:spacing w:line="360" w:lineRule="auto"/>
              <w:jc w:val="both"/>
              <w:rPr>
                <w:lang w:val="pt-PT"/>
              </w:rPr>
            </w:pPr>
            <w:r w:rsidRPr="006010C9">
              <w:rPr>
                <w:lang w:val="pt-PT"/>
              </w:rPr>
              <w:t>Dezempeña knaar nu’udar tradutór-</w:t>
            </w:r>
            <w:r w:rsidR="00AE430C" w:rsidRPr="006010C9">
              <w:rPr>
                <w:lang w:val="pt-PT"/>
              </w:rPr>
              <w:t>intérprete</w:t>
            </w:r>
            <w:r w:rsidRPr="006010C9">
              <w:rPr>
                <w:lang w:val="pt-PT"/>
              </w:rPr>
              <w:t xml:space="preserve"> jurídiku tinan 3 resin ona.</w:t>
            </w:r>
          </w:p>
          <w:p w14:paraId="0870B12D" w14:textId="77777777" w:rsidR="004D72AF" w:rsidRPr="006010C9" w:rsidRDefault="004D72AF" w:rsidP="006010C9">
            <w:pPr>
              <w:spacing w:line="360" w:lineRule="auto"/>
              <w:jc w:val="both"/>
              <w:rPr>
                <w:lang w:val="pt-PT"/>
              </w:rPr>
            </w:pPr>
          </w:p>
          <w:p w14:paraId="6649CB69" w14:textId="77777777" w:rsidR="00CA020E" w:rsidRPr="006010C9" w:rsidRDefault="00CA020E" w:rsidP="006010C9">
            <w:pPr>
              <w:spacing w:line="360" w:lineRule="auto"/>
              <w:jc w:val="center"/>
              <w:rPr>
                <w:b/>
                <w:lang w:val="pt-PT"/>
              </w:rPr>
            </w:pPr>
          </w:p>
          <w:p w14:paraId="380D6099" w14:textId="77777777" w:rsidR="003F5C9A" w:rsidRPr="006010C9" w:rsidRDefault="003F5C9A" w:rsidP="006010C9">
            <w:pPr>
              <w:spacing w:line="360" w:lineRule="auto"/>
              <w:jc w:val="center"/>
              <w:rPr>
                <w:b/>
                <w:lang w:val="pt-PT"/>
              </w:rPr>
            </w:pPr>
            <w:r w:rsidRPr="006010C9">
              <w:rPr>
                <w:b/>
                <w:lang w:val="pt-PT"/>
              </w:rPr>
              <w:t>Artigu 31.º</w:t>
            </w:r>
          </w:p>
          <w:p w14:paraId="743FA52C" w14:textId="77777777" w:rsidR="003F5C9A" w:rsidRPr="006010C9" w:rsidRDefault="00830159" w:rsidP="006010C9">
            <w:pPr>
              <w:spacing w:line="360" w:lineRule="auto"/>
              <w:jc w:val="center"/>
              <w:rPr>
                <w:b/>
                <w:lang w:val="pt-PT"/>
              </w:rPr>
            </w:pPr>
            <w:r w:rsidRPr="006010C9">
              <w:rPr>
                <w:b/>
                <w:lang w:val="pt-PT"/>
              </w:rPr>
              <w:t>Hatuur filafali iha pozisaun remuneratóriu</w:t>
            </w:r>
          </w:p>
          <w:p w14:paraId="48B06FC9" w14:textId="77777777" w:rsidR="004D72AF" w:rsidRPr="006010C9" w:rsidRDefault="004D72AF" w:rsidP="006010C9">
            <w:pPr>
              <w:spacing w:line="360" w:lineRule="auto"/>
              <w:jc w:val="center"/>
              <w:rPr>
                <w:b/>
                <w:lang w:val="pt-PT"/>
              </w:rPr>
            </w:pPr>
          </w:p>
          <w:p w14:paraId="33BD53F4" w14:textId="77777777" w:rsidR="00830159" w:rsidRPr="006010C9" w:rsidRDefault="00830159" w:rsidP="006010C9">
            <w:pPr>
              <w:spacing w:line="360" w:lineRule="auto"/>
              <w:jc w:val="both"/>
              <w:rPr>
                <w:lang w:val="pt-PT"/>
              </w:rPr>
            </w:pPr>
            <w:r w:rsidRPr="006010C9">
              <w:rPr>
                <w:lang w:val="pt-PT"/>
              </w:rPr>
              <w:t>Tradutór-</w:t>
            </w:r>
            <w:r w:rsidR="00AE430C" w:rsidRPr="006010C9">
              <w:rPr>
                <w:lang w:val="pt-PT"/>
              </w:rPr>
              <w:t>intérprete</w:t>
            </w:r>
            <w:r w:rsidRPr="006010C9">
              <w:rPr>
                <w:lang w:val="pt-PT"/>
              </w:rPr>
              <w:t xml:space="preserve"> jurídiku sira ne’ebé integra iha karreira espesiál tradutór-</w:t>
            </w:r>
            <w:r w:rsidR="00AE430C" w:rsidRPr="006010C9">
              <w:rPr>
                <w:lang w:val="pt-PT"/>
              </w:rPr>
              <w:t>intérprete</w:t>
            </w:r>
            <w:r w:rsidRPr="006010C9">
              <w:rPr>
                <w:lang w:val="pt-PT"/>
              </w:rPr>
              <w:t xml:space="preserve"> jurídiku, tuir termu ne’ebé hatuur iha númeru kotuk ba, sei </w:t>
            </w:r>
            <w:r w:rsidR="00895A84" w:rsidRPr="006010C9">
              <w:rPr>
                <w:lang w:val="pt-PT"/>
              </w:rPr>
              <w:t>hatuur filafali iha pozisaun remuneratóriu koresponde ba eskalaun 1 tuir ninia kategoria rasik.</w:t>
            </w:r>
          </w:p>
          <w:p w14:paraId="214F34CD" w14:textId="77777777" w:rsidR="0071530E" w:rsidRPr="006010C9" w:rsidRDefault="0071530E" w:rsidP="006010C9">
            <w:pPr>
              <w:spacing w:line="360" w:lineRule="auto"/>
              <w:rPr>
                <w:b/>
                <w:lang w:val="pt-PT"/>
              </w:rPr>
            </w:pPr>
          </w:p>
          <w:p w14:paraId="76A96CCB" w14:textId="77777777" w:rsidR="00AD3AD6" w:rsidRPr="006010C9" w:rsidRDefault="00AD3AD6" w:rsidP="006010C9">
            <w:pPr>
              <w:spacing w:line="360" w:lineRule="auto"/>
              <w:jc w:val="center"/>
              <w:rPr>
                <w:b/>
                <w:lang w:val="pt-PT"/>
              </w:rPr>
            </w:pPr>
            <w:r w:rsidRPr="006010C9">
              <w:rPr>
                <w:b/>
                <w:lang w:val="pt-PT"/>
              </w:rPr>
              <w:t>Artigu 32.º</w:t>
            </w:r>
          </w:p>
          <w:p w14:paraId="5CBFA8A9" w14:textId="77777777" w:rsidR="00AD3AD6" w:rsidRPr="006010C9" w:rsidRDefault="00AD3AD6" w:rsidP="006010C9">
            <w:pPr>
              <w:spacing w:line="360" w:lineRule="auto"/>
              <w:jc w:val="center"/>
              <w:rPr>
                <w:b/>
                <w:lang w:val="pt-PT"/>
              </w:rPr>
            </w:pPr>
            <w:r w:rsidRPr="006010C9">
              <w:rPr>
                <w:b/>
                <w:lang w:val="pt-PT"/>
              </w:rPr>
              <w:t>Salvaguarda direitu uluk nian</w:t>
            </w:r>
          </w:p>
          <w:p w14:paraId="3FB635D5" w14:textId="77777777" w:rsidR="004D7A93" w:rsidRPr="006010C9" w:rsidRDefault="00DC58CF" w:rsidP="006010C9">
            <w:pPr>
              <w:spacing w:line="360" w:lineRule="auto"/>
              <w:jc w:val="both"/>
              <w:rPr>
                <w:lang w:val="pt-PT"/>
              </w:rPr>
            </w:pPr>
            <w:r w:rsidRPr="006010C9">
              <w:rPr>
                <w:lang w:val="pt-PT"/>
              </w:rPr>
              <w:t>Ho aplikasaun rejime tranzisaun ne’ebé hatuur ona iha artigu 30.º iha diploma ida-ne’</w:t>
            </w:r>
            <w:r w:rsidR="00476197" w:rsidRPr="006010C9">
              <w:rPr>
                <w:lang w:val="pt-PT"/>
              </w:rPr>
              <w:t xml:space="preserve">e la bele </w:t>
            </w:r>
            <w:r w:rsidR="009C4680" w:rsidRPr="006010C9">
              <w:rPr>
                <w:lang w:val="pt-PT"/>
              </w:rPr>
              <w:t>mosu</w:t>
            </w:r>
            <w:r w:rsidR="00476197" w:rsidRPr="006010C9">
              <w:rPr>
                <w:lang w:val="pt-PT"/>
              </w:rPr>
              <w:t xml:space="preserve"> hodi hatun fali vensimentu ne’ebé funsionáriu hetan ona.</w:t>
            </w:r>
          </w:p>
          <w:p w14:paraId="4C3C0F6F" w14:textId="77777777" w:rsidR="00702F04" w:rsidRPr="006010C9" w:rsidRDefault="00702F04" w:rsidP="006010C9">
            <w:pPr>
              <w:spacing w:line="360" w:lineRule="auto"/>
              <w:jc w:val="both"/>
              <w:rPr>
                <w:lang w:val="pt-PT"/>
              </w:rPr>
            </w:pPr>
          </w:p>
          <w:p w14:paraId="3728F41C" w14:textId="77777777" w:rsidR="0071530E" w:rsidRPr="006010C9" w:rsidRDefault="0071530E" w:rsidP="006010C9">
            <w:pPr>
              <w:spacing w:line="360" w:lineRule="auto"/>
              <w:rPr>
                <w:b/>
                <w:lang w:val="pt-PT"/>
              </w:rPr>
            </w:pPr>
          </w:p>
          <w:p w14:paraId="3929A765" w14:textId="77777777" w:rsidR="00702F04" w:rsidRPr="006010C9" w:rsidRDefault="00702F04" w:rsidP="006010C9">
            <w:pPr>
              <w:spacing w:line="360" w:lineRule="auto"/>
              <w:jc w:val="center"/>
              <w:rPr>
                <w:b/>
                <w:lang w:val="pt-PT"/>
              </w:rPr>
            </w:pPr>
            <w:r w:rsidRPr="006010C9">
              <w:rPr>
                <w:b/>
                <w:lang w:val="pt-PT"/>
              </w:rPr>
              <w:lastRenderedPageBreak/>
              <w:t>Artigu 33.º</w:t>
            </w:r>
          </w:p>
          <w:p w14:paraId="0E07A3A3" w14:textId="77777777" w:rsidR="00702F04" w:rsidRPr="006010C9" w:rsidRDefault="00702F04" w:rsidP="006010C9">
            <w:pPr>
              <w:spacing w:line="360" w:lineRule="auto"/>
              <w:jc w:val="center"/>
              <w:rPr>
                <w:b/>
                <w:lang w:val="pt-PT"/>
              </w:rPr>
            </w:pPr>
            <w:r w:rsidRPr="006010C9">
              <w:rPr>
                <w:b/>
                <w:lang w:val="pt-PT"/>
              </w:rPr>
              <w:t>Formalidade no efeitu tranzisaun nian</w:t>
            </w:r>
          </w:p>
          <w:p w14:paraId="561D64CD" w14:textId="77777777" w:rsidR="0071530E" w:rsidRPr="006010C9" w:rsidRDefault="00702F04" w:rsidP="006010C9">
            <w:pPr>
              <w:pStyle w:val="ListParagraph"/>
              <w:numPr>
                <w:ilvl w:val="0"/>
                <w:numId w:val="69"/>
              </w:numPr>
              <w:spacing w:line="360" w:lineRule="auto"/>
              <w:jc w:val="both"/>
              <w:rPr>
                <w:lang w:val="pt-PT"/>
              </w:rPr>
            </w:pPr>
            <w:r w:rsidRPr="006010C9">
              <w:rPr>
                <w:lang w:val="pt-PT"/>
              </w:rPr>
              <w:t xml:space="preserve">Tranzisaun ne’ebé temi iha artigu 30.º sei halo liuhosi lista nominativa ne’ebé aprovadu iha prazu loron-60 sura hosi loron ne’ebé diploma ida-ne’e hahaú hala’o nia knaar ho kbiit legál, liuhosi despaxu Prezidente Komisaun </w:t>
            </w:r>
            <w:r w:rsidR="008F46FA" w:rsidRPr="006010C9">
              <w:rPr>
                <w:lang w:val="pt-PT"/>
              </w:rPr>
              <w:t>Públika nian.</w:t>
            </w:r>
          </w:p>
          <w:p w14:paraId="40B0FC57" w14:textId="77777777" w:rsidR="008F46FA" w:rsidRPr="006010C9" w:rsidRDefault="008F46FA" w:rsidP="006010C9">
            <w:pPr>
              <w:pStyle w:val="ListParagraph"/>
              <w:numPr>
                <w:ilvl w:val="0"/>
                <w:numId w:val="69"/>
              </w:numPr>
              <w:spacing w:line="360" w:lineRule="auto"/>
              <w:jc w:val="both"/>
              <w:rPr>
                <w:lang w:val="pt-PT"/>
              </w:rPr>
            </w:pPr>
            <w:r w:rsidRPr="006010C9">
              <w:rPr>
                <w:lang w:val="pt-PT"/>
              </w:rPr>
              <w:t xml:space="preserve">Tradutór no </w:t>
            </w:r>
            <w:r w:rsidR="00AE430C" w:rsidRPr="006010C9">
              <w:rPr>
                <w:lang w:val="pt-PT"/>
              </w:rPr>
              <w:t>intérprete</w:t>
            </w:r>
            <w:r w:rsidRPr="006010C9">
              <w:rPr>
                <w:lang w:val="pt-PT"/>
              </w:rPr>
              <w:t xml:space="preserve"> jurídiku sira sei integra iha kuadru pesoál servisu orijen ne’ebé nia pertense ba ida ne’ebé nia hala’o knaar ba.</w:t>
            </w:r>
          </w:p>
          <w:p w14:paraId="60CD76B6" w14:textId="77777777" w:rsidR="00711A9F" w:rsidRPr="006010C9" w:rsidRDefault="00727578" w:rsidP="006010C9">
            <w:pPr>
              <w:pStyle w:val="ListParagraph"/>
              <w:numPr>
                <w:ilvl w:val="0"/>
                <w:numId w:val="69"/>
              </w:numPr>
              <w:spacing w:line="360" w:lineRule="auto"/>
              <w:jc w:val="both"/>
              <w:rPr>
                <w:lang w:val="pt-PT"/>
              </w:rPr>
            </w:pPr>
            <w:r w:rsidRPr="006010C9">
              <w:rPr>
                <w:lang w:val="pt-PT"/>
              </w:rPr>
              <w:t>Servisu ne’ebé nia funsionáriu sira tama mós iha rejime tranzisaun be hakerek iha diploma ida-ne’</w:t>
            </w:r>
            <w:r w:rsidR="00702227" w:rsidRPr="006010C9">
              <w:rPr>
                <w:lang w:val="pt-PT"/>
              </w:rPr>
              <w:t>e no dezempeña hela funsaun, tenke adopta medida nesesáriu hodi promove sira-nia tranzisaun ba rejime karreira espesiál ba tradutór-</w:t>
            </w:r>
            <w:r w:rsidR="00AE430C" w:rsidRPr="006010C9">
              <w:rPr>
                <w:lang w:val="pt-PT"/>
              </w:rPr>
              <w:t>intérprete</w:t>
            </w:r>
            <w:r w:rsidR="00702227" w:rsidRPr="006010C9">
              <w:rPr>
                <w:lang w:val="pt-PT"/>
              </w:rPr>
              <w:t xml:space="preserve"> jurídiku no, tan ne’e, tenke asegura </w:t>
            </w:r>
            <w:r w:rsidR="00BD2CA5" w:rsidRPr="006010C9">
              <w:rPr>
                <w:lang w:val="pt-PT"/>
              </w:rPr>
              <w:t>aprovasaun ba kuadru pesoál rasik iha prazu loron-60 sura hosi loron ne’ebé diploma ida-ne’e hahú hala’o nia knaar ho kbiit legál.</w:t>
            </w:r>
          </w:p>
          <w:p w14:paraId="45500D8B" w14:textId="77777777" w:rsidR="00C0364B" w:rsidRPr="006010C9" w:rsidRDefault="00C0364B" w:rsidP="006010C9">
            <w:pPr>
              <w:spacing w:line="360" w:lineRule="auto"/>
              <w:rPr>
                <w:lang w:val="pt-PT"/>
              </w:rPr>
            </w:pPr>
          </w:p>
          <w:p w14:paraId="2B2456C7" w14:textId="77777777" w:rsidR="00CA020E" w:rsidRPr="006010C9" w:rsidRDefault="00CA020E" w:rsidP="006010C9">
            <w:pPr>
              <w:spacing w:line="360" w:lineRule="auto"/>
              <w:rPr>
                <w:b/>
                <w:lang w:val="pt-PT"/>
              </w:rPr>
            </w:pPr>
          </w:p>
          <w:p w14:paraId="2C21DC7F" w14:textId="77777777" w:rsidR="00711A9F" w:rsidRPr="006010C9" w:rsidRDefault="00711A9F" w:rsidP="006010C9">
            <w:pPr>
              <w:spacing w:line="360" w:lineRule="auto"/>
              <w:jc w:val="center"/>
              <w:rPr>
                <w:b/>
                <w:lang w:val="pt-PT"/>
              </w:rPr>
            </w:pPr>
            <w:r w:rsidRPr="006010C9">
              <w:rPr>
                <w:b/>
                <w:lang w:val="pt-PT"/>
              </w:rPr>
              <w:t>Artigu 34.º</w:t>
            </w:r>
          </w:p>
          <w:p w14:paraId="2A14C390" w14:textId="77777777" w:rsidR="00711A9F" w:rsidRPr="006010C9" w:rsidRDefault="00711A9F" w:rsidP="006010C9">
            <w:pPr>
              <w:spacing w:line="360" w:lineRule="auto"/>
              <w:jc w:val="center"/>
              <w:rPr>
                <w:b/>
                <w:lang w:val="pt-PT"/>
              </w:rPr>
            </w:pPr>
            <w:r w:rsidRPr="006010C9">
              <w:rPr>
                <w:b/>
                <w:lang w:val="pt-PT"/>
              </w:rPr>
              <w:t>Hahú hala’o knaar ho kbiit legál</w:t>
            </w:r>
          </w:p>
          <w:p w14:paraId="799F3377" w14:textId="77777777" w:rsidR="008F46FA" w:rsidRPr="006010C9" w:rsidRDefault="00757F16" w:rsidP="006010C9">
            <w:pPr>
              <w:pStyle w:val="ListParagraph"/>
              <w:numPr>
                <w:ilvl w:val="0"/>
                <w:numId w:val="70"/>
              </w:numPr>
              <w:spacing w:line="360" w:lineRule="auto"/>
              <w:jc w:val="both"/>
              <w:rPr>
                <w:lang w:val="pt-PT"/>
              </w:rPr>
            </w:pPr>
            <w:r w:rsidRPr="006010C9">
              <w:rPr>
                <w:lang w:val="pt-PT"/>
              </w:rPr>
              <w:t xml:space="preserve">Diploma ida-ne’e hahú hala’o knar ho kbiit legál iha </w:t>
            </w:r>
            <w:r w:rsidR="004344E3" w:rsidRPr="006010C9">
              <w:rPr>
                <w:lang w:val="pt-PT"/>
              </w:rPr>
              <w:t xml:space="preserve">loron </w:t>
            </w:r>
            <w:r w:rsidRPr="006010C9">
              <w:rPr>
                <w:lang w:val="pt-PT"/>
              </w:rPr>
              <w:t xml:space="preserve">tatuir hafoin ninia publikasaun, ho exesaun ne’ebé hatuur </w:t>
            </w:r>
            <w:r w:rsidRPr="006010C9">
              <w:rPr>
                <w:lang w:val="pt-PT"/>
              </w:rPr>
              <w:lastRenderedPageBreak/>
              <w:t>ona iha númeru tuirmai.</w:t>
            </w:r>
          </w:p>
          <w:p w14:paraId="6B86595C" w14:textId="77777777" w:rsidR="00EE66F5" w:rsidRPr="006010C9" w:rsidRDefault="004344E3" w:rsidP="006010C9">
            <w:pPr>
              <w:pStyle w:val="ListParagraph"/>
              <w:numPr>
                <w:ilvl w:val="0"/>
                <w:numId w:val="70"/>
              </w:numPr>
              <w:spacing w:line="360" w:lineRule="auto"/>
              <w:jc w:val="both"/>
              <w:rPr>
                <w:lang w:val="pt-PT"/>
              </w:rPr>
            </w:pPr>
            <w:r w:rsidRPr="006010C9">
              <w:rPr>
                <w:lang w:val="pt-PT"/>
              </w:rPr>
              <w:t>Norma kona-ba remunerasaun ba tradutór-</w:t>
            </w:r>
            <w:r w:rsidR="00AE430C" w:rsidRPr="006010C9">
              <w:rPr>
                <w:lang w:val="pt-PT"/>
              </w:rPr>
              <w:t>intérprete</w:t>
            </w:r>
            <w:r w:rsidRPr="006010C9">
              <w:rPr>
                <w:lang w:val="pt-PT"/>
              </w:rPr>
              <w:t xml:space="preserve"> jurídiku sira no ninia tabela remuneratóriu </w:t>
            </w:r>
            <w:r w:rsidR="006B3E73" w:rsidRPr="006010C9">
              <w:rPr>
                <w:lang w:val="pt-PT"/>
              </w:rPr>
              <w:t>ne’ebé hatuur iha aneksu II iha diploma ida-ne’</w:t>
            </w:r>
            <w:r w:rsidR="00653FEF" w:rsidRPr="006010C9">
              <w:rPr>
                <w:lang w:val="pt-PT"/>
              </w:rPr>
              <w:t>e,</w:t>
            </w:r>
            <w:r w:rsidR="00151D5D" w:rsidRPr="006010C9">
              <w:rPr>
                <w:lang w:val="pt-PT"/>
              </w:rPr>
              <w:t xml:space="preserve"> hala’o knaar ho kbiit</w:t>
            </w:r>
            <w:r w:rsidR="006B3E73" w:rsidRPr="006010C9">
              <w:rPr>
                <w:lang w:val="pt-PT"/>
              </w:rPr>
              <w:t xml:space="preserve"> legál</w:t>
            </w:r>
            <w:r w:rsidR="00653FEF" w:rsidRPr="006010C9">
              <w:rPr>
                <w:lang w:val="pt-PT"/>
              </w:rPr>
              <w:t xml:space="preserve"> hahú</w:t>
            </w:r>
            <w:r w:rsidR="006B3E73" w:rsidRPr="006010C9">
              <w:rPr>
                <w:lang w:val="pt-PT"/>
              </w:rPr>
              <w:t xml:space="preserve"> iha loron</w:t>
            </w:r>
            <w:r w:rsidR="00653FEF" w:rsidRPr="006010C9">
              <w:rPr>
                <w:lang w:val="pt-PT"/>
              </w:rPr>
              <w:t>-1 ja</w:t>
            </w:r>
            <w:r w:rsidR="006B3E73" w:rsidRPr="006010C9">
              <w:rPr>
                <w:lang w:val="pt-PT"/>
              </w:rPr>
              <w:t>neiru 2016.</w:t>
            </w:r>
          </w:p>
          <w:p w14:paraId="1C1F0573" w14:textId="77777777" w:rsidR="004D72AF" w:rsidRPr="006010C9" w:rsidRDefault="004D72AF" w:rsidP="006010C9">
            <w:pPr>
              <w:pStyle w:val="ListParagraph"/>
              <w:spacing w:line="360" w:lineRule="auto"/>
              <w:jc w:val="both"/>
              <w:rPr>
                <w:lang w:val="pt-PT"/>
              </w:rPr>
            </w:pPr>
          </w:p>
          <w:p w14:paraId="6D20DD53" w14:textId="77777777" w:rsidR="00FB2CB3" w:rsidRPr="006010C9" w:rsidRDefault="00FB2CB3" w:rsidP="006010C9">
            <w:pPr>
              <w:spacing w:line="360" w:lineRule="auto"/>
              <w:jc w:val="both"/>
              <w:rPr>
                <w:lang w:val="pt-PT"/>
              </w:rPr>
            </w:pPr>
            <w:r w:rsidRPr="006010C9">
              <w:rPr>
                <w:lang w:val="pt-PT"/>
              </w:rPr>
              <w:t>Aprova tiha iha Konsellu Ministru iha ...</w:t>
            </w:r>
          </w:p>
          <w:p w14:paraId="20D79D1C" w14:textId="77777777" w:rsidR="00FB2CB3" w:rsidRPr="006010C9" w:rsidRDefault="00FB2CB3" w:rsidP="006010C9">
            <w:pPr>
              <w:spacing w:line="360" w:lineRule="auto"/>
              <w:jc w:val="both"/>
              <w:rPr>
                <w:lang w:val="pt-PT"/>
              </w:rPr>
            </w:pPr>
            <w:r w:rsidRPr="006010C9">
              <w:rPr>
                <w:lang w:val="pt-PT"/>
              </w:rPr>
              <w:t>Primeiru Ministru</w:t>
            </w:r>
          </w:p>
          <w:p w14:paraId="0AB2FAA4" w14:textId="77777777" w:rsidR="00FB2CB3" w:rsidRPr="006010C9" w:rsidRDefault="00FB2CB3" w:rsidP="006010C9">
            <w:pPr>
              <w:spacing w:line="360" w:lineRule="auto"/>
              <w:jc w:val="both"/>
              <w:rPr>
                <w:lang w:val="pt-PT"/>
              </w:rPr>
            </w:pPr>
          </w:p>
          <w:p w14:paraId="0F46134A" w14:textId="77777777" w:rsidR="00FB2CB3" w:rsidRPr="006010C9" w:rsidRDefault="00FB2CB3" w:rsidP="006010C9">
            <w:pPr>
              <w:spacing w:line="360" w:lineRule="auto"/>
              <w:jc w:val="both"/>
              <w:rPr>
                <w:lang w:val="pt-PT"/>
              </w:rPr>
            </w:pPr>
            <w:r w:rsidRPr="006010C9">
              <w:rPr>
                <w:lang w:val="pt-PT"/>
              </w:rPr>
              <w:t>Rui Maria Araújo</w:t>
            </w:r>
          </w:p>
          <w:p w14:paraId="0E5EA9B8" w14:textId="77777777" w:rsidR="00FB2CB3" w:rsidRPr="006010C9" w:rsidRDefault="00FB2CB3" w:rsidP="006010C9">
            <w:pPr>
              <w:spacing w:line="360" w:lineRule="auto"/>
              <w:jc w:val="both"/>
              <w:rPr>
                <w:lang w:val="pt-PT"/>
              </w:rPr>
            </w:pPr>
          </w:p>
          <w:p w14:paraId="60A1B549" w14:textId="77777777" w:rsidR="00FB2CB3" w:rsidRPr="006010C9" w:rsidRDefault="00FB2CB3" w:rsidP="006010C9">
            <w:pPr>
              <w:spacing w:line="360" w:lineRule="auto"/>
              <w:jc w:val="both"/>
              <w:rPr>
                <w:lang w:val="pt-PT"/>
              </w:rPr>
            </w:pPr>
            <w:r w:rsidRPr="006010C9">
              <w:rPr>
                <w:lang w:val="pt-PT"/>
              </w:rPr>
              <w:t>Ministru Justisa,</w:t>
            </w:r>
          </w:p>
          <w:p w14:paraId="36B48943" w14:textId="77777777" w:rsidR="00FB2CB3" w:rsidRPr="006010C9" w:rsidRDefault="00FB2CB3" w:rsidP="006010C9">
            <w:pPr>
              <w:spacing w:line="360" w:lineRule="auto"/>
              <w:jc w:val="both"/>
              <w:rPr>
                <w:lang w:val="pt-PT"/>
              </w:rPr>
            </w:pPr>
          </w:p>
          <w:p w14:paraId="47029DB7" w14:textId="77777777" w:rsidR="00334825" w:rsidRPr="006010C9" w:rsidRDefault="00FB2CB3" w:rsidP="006010C9">
            <w:pPr>
              <w:spacing w:line="360" w:lineRule="auto"/>
              <w:jc w:val="both"/>
              <w:rPr>
                <w:lang w:val="pt-PT"/>
              </w:rPr>
            </w:pPr>
            <w:r w:rsidRPr="006010C9">
              <w:rPr>
                <w:lang w:val="pt-PT"/>
              </w:rPr>
              <w:t>Ivo Valente</w:t>
            </w:r>
          </w:p>
        </w:tc>
      </w:tr>
    </w:tbl>
    <w:p w14:paraId="450F0EB8" w14:textId="77777777" w:rsidR="00667EF6" w:rsidRPr="00BD4D53" w:rsidRDefault="00667EF6" w:rsidP="00E5212E">
      <w:pPr>
        <w:spacing w:line="360" w:lineRule="auto"/>
        <w:rPr>
          <w:rFonts w:ascii="Times New Roman" w:hAnsi="Times New Roman"/>
          <w:b/>
          <w:lang w:val="pt-PT"/>
        </w:rPr>
      </w:pPr>
    </w:p>
    <w:p w14:paraId="6DB48A79" w14:textId="77777777" w:rsidR="00563507" w:rsidRPr="00BD4D53" w:rsidRDefault="00563507" w:rsidP="00767C8A">
      <w:pPr>
        <w:spacing w:line="360" w:lineRule="auto"/>
        <w:jc w:val="both"/>
        <w:rPr>
          <w:rFonts w:ascii="Times New Roman" w:hAnsi="Times New Roman"/>
          <w:lang w:val="pt-PT"/>
        </w:rPr>
        <w:sectPr w:rsidR="00563507" w:rsidRPr="00BD4D53" w:rsidSect="00667EF6">
          <w:headerReference w:type="default" r:id="rId9"/>
          <w:footerReference w:type="default" r:id="rId10"/>
          <w:headerReference w:type="first" r:id="rId11"/>
          <w:footerReference w:type="first" r:id="rId12"/>
          <w:pgSz w:w="11900" w:h="16840"/>
          <w:pgMar w:top="1985" w:right="1134" w:bottom="1701" w:left="2041" w:header="3" w:footer="709" w:gutter="0"/>
          <w:cols w:space="708"/>
          <w:titlePg/>
          <w:docGrid w:linePitch="360"/>
        </w:sectPr>
      </w:pPr>
    </w:p>
    <w:p w14:paraId="423137CC" w14:textId="77777777" w:rsidR="0051682B" w:rsidRPr="00BD4D53" w:rsidRDefault="0051682B" w:rsidP="00767C8A">
      <w:pPr>
        <w:spacing w:line="360" w:lineRule="auto"/>
        <w:jc w:val="both"/>
        <w:rPr>
          <w:rFonts w:ascii="Times New Roman" w:hAnsi="Times New Roman"/>
          <w:lang w:val="pt-PT"/>
        </w:rPr>
      </w:pPr>
    </w:p>
    <w:p w14:paraId="7536600D" w14:textId="77777777" w:rsidR="0051682B" w:rsidRPr="00BD4D53" w:rsidRDefault="0051682B" w:rsidP="00767C8A">
      <w:pPr>
        <w:spacing w:line="360" w:lineRule="auto"/>
        <w:jc w:val="both"/>
        <w:rPr>
          <w:rFonts w:ascii="Times New Roman" w:hAnsi="Times New Roman"/>
          <w:lang w:val="pt-PT"/>
        </w:rPr>
      </w:pPr>
    </w:p>
    <w:p w14:paraId="420FD5D9" w14:textId="77777777" w:rsidR="008170AC" w:rsidRPr="00BD4D53" w:rsidRDefault="008170AC" w:rsidP="00767C8A">
      <w:pPr>
        <w:spacing w:line="360" w:lineRule="auto"/>
        <w:jc w:val="both"/>
        <w:rPr>
          <w:rFonts w:ascii="Times New Roman" w:hAnsi="Times New Roman"/>
          <w:lang w:val="pt-PT"/>
        </w:rPr>
      </w:pPr>
    </w:p>
    <w:p w14:paraId="748BBADF" w14:textId="77777777" w:rsidR="008170AC" w:rsidRPr="00BD4D53" w:rsidRDefault="008170AC" w:rsidP="00767C8A">
      <w:pPr>
        <w:spacing w:line="360" w:lineRule="auto"/>
        <w:jc w:val="both"/>
        <w:rPr>
          <w:rFonts w:ascii="Times New Roman" w:hAnsi="Times New Roman"/>
          <w:lang w:val="pt-PT"/>
        </w:rPr>
      </w:pPr>
    </w:p>
    <w:p w14:paraId="2F8D036F" w14:textId="77777777" w:rsidR="008170AC" w:rsidRPr="00BD4D53" w:rsidRDefault="008170AC" w:rsidP="00767C8A">
      <w:pPr>
        <w:spacing w:line="360" w:lineRule="auto"/>
        <w:jc w:val="both"/>
        <w:rPr>
          <w:rFonts w:ascii="Times New Roman" w:hAnsi="Times New Roman"/>
          <w:lang w:val="pt-PT"/>
        </w:rPr>
      </w:pPr>
    </w:p>
    <w:p w14:paraId="4FC98E11" w14:textId="77777777" w:rsidR="00791CAE" w:rsidRPr="00BD4D53" w:rsidRDefault="00791CAE" w:rsidP="00791CAE">
      <w:pPr>
        <w:rPr>
          <w:rFonts w:ascii="Times New Roman" w:hAnsi="Times New Roman"/>
          <w:lang w:val="pt-PT"/>
        </w:rPr>
      </w:pPr>
    </w:p>
    <w:tbl>
      <w:tblPr>
        <w:tblStyle w:val="TableGrid"/>
        <w:tblW w:w="15300"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3"/>
        <w:gridCol w:w="7882"/>
      </w:tblGrid>
      <w:tr w:rsidR="00791CAE" w:rsidRPr="002D1602" w14:paraId="0BF0C462" w14:textId="77777777" w:rsidTr="00F63CA2">
        <w:tc>
          <w:tcPr>
            <w:tcW w:w="7261" w:type="dxa"/>
          </w:tcPr>
          <w:p w14:paraId="025C0CBA" w14:textId="77777777" w:rsidR="00791CAE" w:rsidRPr="002D1602" w:rsidRDefault="00791CAE" w:rsidP="006C75F9">
            <w:pPr>
              <w:spacing w:line="360" w:lineRule="auto"/>
              <w:ind w:left="709"/>
              <w:jc w:val="center"/>
              <w:rPr>
                <w:b/>
                <w:sz w:val="22"/>
                <w:szCs w:val="22"/>
                <w:lang w:val="pt-PT"/>
              </w:rPr>
            </w:pPr>
            <w:r w:rsidRPr="002D1602">
              <w:rPr>
                <w:b/>
                <w:sz w:val="22"/>
                <w:szCs w:val="22"/>
                <w:lang w:val="pt-PT"/>
              </w:rPr>
              <w:t xml:space="preserve">ANEXO I </w:t>
            </w:r>
          </w:p>
          <w:p w14:paraId="2060FA4A" w14:textId="77777777" w:rsidR="00791CAE" w:rsidRPr="002D1602" w:rsidRDefault="00791CAE" w:rsidP="006C75F9">
            <w:pPr>
              <w:spacing w:line="360" w:lineRule="auto"/>
              <w:ind w:left="709"/>
              <w:jc w:val="center"/>
              <w:rPr>
                <w:b/>
                <w:sz w:val="22"/>
                <w:szCs w:val="22"/>
                <w:lang w:val="pt-PT"/>
              </w:rPr>
            </w:pPr>
            <w:r w:rsidRPr="002D1602">
              <w:rPr>
                <w:b/>
                <w:sz w:val="22"/>
                <w:szCs w:val="22"/>
                <w:lang w:val="pt-PT"/>
              </w:rPr>
              <w:t>( a que se refere o artigo 4.º)</w:t>
            </w:r>
          </w:p>
          <w:p w14:paraId="436E9DA3" w14:textId="77777777" w:rsidR="00791CAE" w:rsidRPr="002D1602" w:rsidRDefault="00791CAE" w:rsidP="006C75F9">
            <w:pPr>
              <w:spacing w:line="360" w:lineRule="auto"/>
              <w:ind w:left="709" w:right="-382"/>
              <w:jc w:val="center"/>
              <w:rPr>
                <w:b/>
                <w:sz w:val="22"/>
                <w:szCs w:val="22"/>
                <w:lang w:val="pt-PT"/>
              </w:rPr>
            </w:pPr>
            <w:r w:rsidRPr="002D1602">
              <w:rPr>
                <w:b/>
                <w:sz w:val="22"/>
                <w:szCs w:val="22"/>
                <w:lang w:val="pt-PT"/>
              </w:rPr>
              <w:t>Conteúdo funcional dos tradutores-intérpretes jurídicos</w:t>
            </w:r>
          </w:p>
          <w:tbl>
            <w:tblPr>
              <w:tblW w:w="7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472"/>
              <w:gridCol w:w="4425"/>
            </w:tblGrid>
            <w:tr w:rsidR="00791CAE" w:rsidRPr="002D1602" w14:paraId="6D3D7554" w14:textId="77777777" w:rsidTr="00991C27">
              <w:trPr>
                <w:trHeight w:val="151"/>
              </w:trPr>
              <w:tc>
                <w:tcPr>
                  <w:tcW w:w="1320" w:type="dxa"/>
                  <w:shd w:val="clear" w:color="auto" w:fill="auto"/>
                </w:tcPr>
                <w:p w14:paraId="05A23BE7" w14:textId="77777777" w:rsidR="00791CAE" w:rsidRPr="002D1602" w:rsidRDefault="00791CAE" w:rsidP="000A1CB6">
                  <w:pPr>
                    <w:spacing w:line="360" w:lineRule="auto"/>
                    <w:jc w:val="center"/>
                    <w:rPr>
                      <w:rFonts w:ascii="Times New Roman" w:hAnsi="Times New Roman"/>
                      <w:b/>
                      <w:sz w:val="22"/>
                      <w:szCs w:val="22"/>
                      <w:lang w:val="pt-PT"/>
                    </w:rPr>
                  </w:pPr>
                  <w:r w:rsidRPr="002D1602">
                    <w:rPr>
                      <w:rFonts w:ascii="Times New Roman" w:hAnsi="Times New Roman"/>
                      <w:b/>
                      <w:sz w:val="22"/>
                      <w:szCs w:val="22"/>
                      <w:lang w:val="pt-PT"/>
                    </w:rPr>
                    <w:t>Grupo</w:t>
                  </w:r>
                </w:p>
              </w:tc>
              <w:tc>
                <w:tcPr>
                  <w:tcW w:w="1472" w:type="dxa"/>
                  <w:shd w:val="clear" w:color="auto" w:fill="auto"/>
                </w:tcPr>
                <w:p w14:paraId="3BE0BD8C" w14:textId="77777777" w:rsidR="00791CAE" w:rsidRPr="002D1602" w:rsidRDefault="00791CAE" w:rsidP="000A1CB6">
                  <w:pPr>
                    <w:spacing w:line="360" w:lineRule="auto"/>
                    <w:jc w:val="center"/>
                    <w:rPr>
                      <w:rFonts w:ascii="Times New Roman" w:hAnsi="Times New Roman"/>
                      <w:b/>
                      <w:sz w:val="22"/>
                      <w:szCs w:val="22"/>
                      <w:lang w:val="pt-PT"/>
                    </w:rPr>
                  </w:pPr>
                  <w:r w:rsidRPr="002D1602">
                    <w:rPr>
                      <w:rFonts w:ascii="Times New Roman" w:hAnsi="Times New Roman"/>
                      <w:b/>
                      <w:sz w:val="22"/>
                      <w:szCs w:val="22"/>
                      <w:lang w:val="pt-PT"/>
                    </w:rPr>
                    <w:t>Categoria</w:t>
                  </w:r>
                </w:p>
              </w:tc>
              <w:tc>
                <w:tcPr>
                  <w:tcW w:w="4425" w:type="dxa"/>
                  <w:shd w:val="clear" w:color="auto" w:fill="auto"/>
                </w:tcPr>
                <w:p w14:paraId="37D47947" w14:textId="77777777" w:rsidR="00791CAE" w:rsidRPr="002D1602" w:rsidRDefault="00791CAE" w:rsidP="000A1CB6">
                  <w:pPr>
                    <w:spacing w:line="360" w:lineRule="auto"/>
                    <w:jc w:val="center"/>
                    <w:rPr>
                      <w:rFonts w:ascii="Times New Roman" w:hAnsi="Times New Roman"/>
                      <w:b/>
                      <w:sz w:val="22"/>
                      <w:szCs w:val="22"/>
                      <w:lang w:val="pt-PT"/>
                    </w:rPr>
                  </w:pPr>
                  <w:r w:rsidRPr="002D1602">
                    <w:rPr>
                      <w:rFonts w:ascii="Times New Roman" w:hAnsi="Times New Roman"/>
                      <w:b/>
                      <w:sz w:val="22"/>
                      <w:szCs w:val="22"/>
                      <w:lang w:val="pt-PT"/>
                    </w:rPr>
                    <w:t>Conteúdo funcional</w:t>
                  </w:r>
                </w:p>
              </w:tc>
            </w:tr>
            <w:tr w:rsidR="00791CAE" w:rsidRPr="002D1602" w14:paraId="61359626" w14:textId="77777777" w:rsidTr="00991C27">
              <w:trPr>
                <w:trHeight w:val="151"/>
              </w:trPr>
              <w:tc>
                <w:tcPr>
                  <w:tcW w:w="1320" w:type="dxa"/>
                  <w:shd w:val="clear" w:color="auto" w:fill="auto"/>
                </w:tcPr>
                <w:p w14:paraId="69CAFDDE" w14:textId="77777777" w:rsidR="00791CAE" w:rsidRPr="002D1602" w:rsidRDefault="00791CAE" w:rsidP="006C75F9">
                  <w:pPr>
                    <w:spacing w:line="360" w:lineRule="auto"/>
                    <w:jc w:val="both"/>
                    <w:rPr>
                      <w:rFonts w:ascii="Times New Roman" w:hAnsi="Times New Roman"/>
                      <w:b/>
                      <w:sz w:val="22"/>
                      <w:szCs w:val="22"/>
                      <w:lang w:val="pt-PT"/>
                    </w:rPr>
                  </w:pPr>
                  <w:r w:rsidRPr="002D1602">
                    <w:rPr>
                      <w:rFonts w:ascii="Times New Roman" w:hAnsi="Times New Roman"/>
                      <w:b/>
                      <w:sz w:val="22"/>
                      <w:szCs w:val="22"/>
                      <w:lang w:val="pt-PT"/>
                    </w:rPr>
                    <w:t>Dirigentes</w:t>
                  </w:r>
                </w:p>
              </w:tc>
              <w:tc>
                <w:tcPr>
                  <w:tcW w:w="1472" w:type="dxa"/>
                  <w:shd w:val="clear" w:color="auto" w:fill="auto"/>
                </w:tcPr>
                <w:p w14:paraId="2B7A0C49" w14:textId="77777777" w:rsidR="00791CAE" w:rsidRPr="002D1602" w:rsidRDefault="00791CAE" w:rsidP="006C75F9">
                  <w:pPr>
                    <w:spacing w:line="360" w:lineRule="auto"/>
                    <w:jc w:val="both"/>
                    <w:rPr>
                      <w:rFonts w:ascii="Times New Roman" w:hAnsi="Times New Roman"/>
                      <w:b/>
                      <w:sz w:val="22"/>
                      <w:szCs w:val="22"/>
                      <w:lang w:val="pt-PT"/>
                    </w:rPr>
                  </w:pPr>
                  <w:r w:rsidRPr="002D1602">
                    <w:rPr>
                      <w:rFonts w:ascii="Times New Roman" w:hAnsi="Times New Roman"/>
                      <w:b/>
                      <w:sz w:val="22"/>
                      <w:szCs w:val="22"/>
                      <w:lang w:val="pt-PT"/>
                    </w:rPr>
                    <w:t>Tradutor-intérprete coordenador</w:t>
                  </w:r>
                </w:p>
              </w:tc>
              <w:tc>
                <w:tcPr>
                  <w:tcW w:w="4425" w:type="dxa"/>
                  <w:shd w:val="clear" w:color="auto" w:fill="auto"/>
                </w:tcPr>
                <w:p w14:paraId="04360FCF" w14:textId="77777777" w:rsidR="000A1CB6" w:rsidRPr="002D1602" w:rsidRDefault="00791CAE" w:rsidP="000A1CB6">
                  <w:pPr>
                    <w:pStyle w:val="ListParagraph"/>
                    <w:numPr>
                      <w:ilvl w:val="0"/>
                      <w:numId w:val="73"/>
                    </w:numPr>
                    <w:tabs>
                      <w:tab w:val="left" w:pos="317"/>
                    </w:tabs>
                    <w:spacing w:after="200" w:line="360" w:lineRule="auto"/>
                    <w:jc w:val="both"/>
                    <w:rPr>
                      <w:sz w:val="22"/>
                      <w:szCs w:val="22"/>
                      <w:lang w:val="pt-PT"/>
                    </w:rPr>
                  </w:pPr>
                  <w:r w:rsidRPr="002D1602">
                    <w:rPr>
                      <w:sz w:val="22"/>
                      <w:szCs w:val="22"/>
                      <w:lang w:val="pt-PT"/>
                    </w:rPr>
                    <w:t>Dirigir o serviço de tradução e exercer funções de chefia das equipas de tradutores-intérpretes sob a sua responsabilidade, garantindo a coordenação, o planeamento e a execução dos trabalhos de tradução jurídica;</w:t>
                  </w:r>
                </w:p>
                <w:p w14:paraId="29093006" w14:textId="77777777" w:rsidR="00883B43" w:rsidRPr="002D1602" w:rsidRDefault="00883B43" w:rsidP="00883B43">
                  <w:pPr>
                    <w:pStyle w:val="ListParagraph"/>
                    <w:tabs>
                      <w:tab w:val="left" w:pos="317"/>
                    </w:tabs>
                    <w:spacing w:after="200" w:line="360" w:lineRule="auto"/>
                    <w:ind w:left="360"/>
                    <w:jc w:val="both"/>
                    <w:rPr>
                      <w:sz w:val="22"/>
                      <w:szCs w:val="22"/>
                      <w:lang w:val="pt-PT"/>
                    </w:rPr>
                  </w:pPr>
                </w:p>
                <w:p w14:paraId="60841604" w14:textId="77777777" w:rsidR="00883B43" w:rsidRPr="002D1602" w:rsidRDefault="00791CAE" w:rsidP="00883B43">
                  <w:pPr>
                    <w:pStyle w:val="ListParagraph"/>
                    <w:numPr>
                      <w:ilvl w:val="0"/>
                      <w:numId w:val="73"/>
                    </w:numPr>
                    <w:tabs>
                      <w:tab w:val="left" w:pos="317"/>
                    </w:tabs>
                    <w:spacing w:after="200" w:line="360" w:lineRule="auto"/>
                    <w:jc w:val="both"/>
                    <w:rPr>
                      <w:sz w:val="22"/>
                      <w:szCs w:val="22"/>
                      <w:lang w:val="pt-PT"/>
                    </w:rPr>
                  </w:pPr>
                  <w:r w:rsidRPr="002D1602">
                    <w:rPr>
                      <w:sz w:val="22"/>
                      <w:szCs w:val="22"/>
                      <w:lang w:val="pt-PT"/>
                    </w:rPr>
                    <w:t>Coordenar estudos e apresentar estratégias, programas e medidas de desenvolvimento do tétum jurídico;</w:t>
                  </w:r>
                </w:p>
                <w:p w14:paraId="464D8E5D" w14:textId="77777777" w:rsidR="00883B43" w:rsidRPr="002D1602" w:rsidRDefault="00883B43" w:rsidP="00883B43">
                  <w:pPr>
                    <w:pStyle w:val="ListParagraph"/>
                    <w:tabs>
                      <w:tab w:val="left" w:pos="317"/>
                    </w:tabs>
                    <w:spacing w:after="200" w:line="360" w:lineRule="auto"/>
                    <w:ind w:left="360"/>
                    <w:jc w:val="both"/>
                    <w:rPr>
                      <w:sz w:val="22"/>
                      <w:szCs w:val="22"/>
                      <w:lang w:val="pt-PT"/>
                    </w:rPr>
                  </w:pPr>
                </w:p>
                <w:p w14:paraId="285B69BE" w14:textId="77777777" w:rsidR="00883B43" w:rsidRPr="002D1602" w:rsidRDefault="00791CAE" w:rsidP="00F63CA2">
                  <w:pPr>
                    <w:pStyle w:val="ListParagraph"/>
                    <w:numPr>
                      <w:ilvl w:val="0"/>
                      <w:numId w:val="73"/>
                    </w:numPr>
                    <w:tabs>
                      <w:tab w:val="left" w:pos="317"/>
                    </w:tabs>
                    <w:spacing w:after="200" w:line="360" w:lineRule="auto"/>
                    <w:jc w:val="both"/>
                    <w:rPr>
                      <w:sz w:val="22"/>
                      <w:szCs w:val="22"/>
                      <w:lang w:val="pt-PT"/>
                    </w:rPr>
                  </w:pPr>
                  <w:r w:rsidRPr="002D1602">
                    <w:rPr>
                      <w:sz w:val="22"/>
                      <w:szCs w:val="22"/>
                      <w:lang w:val="pt-PT"/>
                    </w:rPr>
                    <w:t xml:space="preserve">Apresentar medidas e instrumentos de </w:t>
                  </w:r>
                  <w:r w:rsidRPr="002D1602">
                    <w:rPr>
                      <w:sz w:val="22"/>
                      <w:szCs w:val="22"/>
                      <w:lang w:val="pt-PT"/>
                    </w:rPr>
                    <w:lastRenderedPageBreak/>
                    <w:t>generalização, normalização e regulamentação na aplicação das línguas oficiais na área da justiça;</w:t>
                  </w:r>
                </w:p>
                <w:p w14:paraId="55F45D56" w14:textId="77777777" w:rsidR="00883B43" w:rsidRPr="002D1602" w:rsidRDefault="00791CAE" w:rsidP="00883B43">
                  <w:pPr>
                    <w:pStyle w:val="ListParagraph"/>
                    <w:numPr>
                      <w:ilvl w:val="0"/>
                      <w:numId w:val="73"/>
                    </w:numPr>
                    <w:tabs>
                      <w:tab w:val="left" w:pos="317"/>
                    </w:tabs>
                    <w:spacing w:after="200" w:line="360" w:lineRule="auto"/>
                    <w:jc w:val="both"/>
                    <w:rPr>
                      <w:sz w:val="22"/>
                      <w:szCs w:val="22"/>
                      <w:lang w:val="pt-PT"/>
                    </w:rPr>
                  </w:pPr>
                  <w:r w:rsidRPr="002D1602">
                    <w:rPr>
                      <w:sz w:val="22"/>
                      <w:szCs w:val="22"/>
                      <w:lang w:val="pt-PT"/>
                    </w:rPr>
                    <w:t>Garantir o rigor técnico-jurídico e a uniformização da terminologia nas versões tétum dos documentos traduzidos;</w:t>
                  </w:r>
                </w:p>
                <w:p w14:paraId="1AAD98BE" w14:textId="77777777" w:rsidR="00883B43" w:rsidRPr="002D1602" w:rsidRDefault="00883B43" w:rsidP="00883B43">
                  <w:pPr>
                    <w:pStyle w:val="ListParagraph"/>
                    <w:tabs>
                      <w:tab w:val="left" w:pos="317"/>
                    </w:tabs>
                    <w:spacing w:after="200" w:line="360" w:lineRule="auto"/>
                    <w:ind w:left="360"/>
                    <w:jc w:val="both"/>
                    <w:rPr>
                      <w:sz w:val="22"/>
                      <w:szCs w:val="22"/>
                      <w:lang w:val="pt-PT"/>
                    </w:rPr>
                  </w:pPr>
                </w:p>
                <w:p w14:paraId="10C9651A" w14:textId="77777777" w:rsidR="00883B43" w:rsidRPr="002D1602" w:rsidRDefault="00791CAE" w:rsidP="00883B43">
                  <w:pPr>
                    <w:pStyle w:val="ListParagraph"/>
                    <w:numPr>
                      <w:ilvl w:val="0"/>
                      <w:numId w:val="73"/>
                    </w:numPr>
                    <w:tabs>
                      <w:tab w:val="left" w:pos="317"/>
                    </w:tabs>
                    <w:spacing w:after="200" w:line="360" w:lineRule="auto"/>
                    <w:jc w:val="both"/>
                    <w:rPr>
                      <w:sz w:val="22"/>
                      <w:szCs w:val="22"/>
                      <w:lang w:val="pt-PT"/>
                    </w:rPr>
                  </w:pPr>
                  <w:r w:rsidRPr="002D1602">
                    <w:rPr>
                      <w:sz w:val="22"/>
                      <w:szCs w:val="22"/>
                      <w:lang w:val="pt-PT"/>
                    </w:rPr>
                    <w:t>Propor a definição de políticas e programas de formação para o pessoal de tradução sob a sua supervisão;</w:t>
                  </w:r>
                </w:p>
                <w:p w14:paraId="19385324" w14:textId="77777777" w:rsidR="00883B43" w:rsidRPr="002D1602" w:rsidRDefault="00883B43" w:rsidP="00883B43">
                  <w:pPr>
                    <w:pStyle w:val="ListParagraph"/>
                    <w:tabs>
                      <w:tab w:val="left" w:pos="317"/>
                    </w:tabs>
                    <w:spacing w:after="200" w:line="360" w:lineRule="auto"/>
                    <w:ind w:left="360"/>
                    <w:jc w:val="both"/>
                    <w:rPr>
                      <w:sz w:val="22"/>
                      <w:szCs w:val="22"/>
                      <w:lang w:val="pt-PT"/>
                    </w:rPr>
                  </w:pPr>
                </w:p>
                <w:p w14:paraId="20DA4480" w14:textId="77777777" w:rsidR="00883B43" w:rsidRPr="002D1602" w:rsidRDefault="00791CAE" w:rsidP="00741027">
                  <w:pPr>
                    <w:pStyle w:val="ListParagraph"/>
                    <w:numPr>
                      <w:ilvl w:val="0"/>
                      <w:numId w:val="73"/>
                    </w:numPr>
                    <w:tabs>
                      <w:tab w:val="left" w:pos="317"/>
                    </w:tabs>
                    <w:spacing w:after="200" w:line="360" w:lineRule="auto"/>
                    <w:jc w:val="both"/>
                    <w:rPr>
                      <w:sz w:val="22"/>
                      <w:szCs w:val="22"/>
                      <w:lang w:val="pt-PT"/>
                    </w:rPr>
                  </w:pPr>
                  <w:r w:rsidRPr="002D1602">
                    <w:rPr>
                      <w:sz w:val="22"/>
                      <w:szCs w:val="22"/>
                      <w:lang w:val="pt-PT"/>
                    </w:rPr>
                    <w:t>Estabelecer e implementar as estratégias necessárias para atingir os objectivos da unidade que lidera, bem como para orientar e motivar os respectivos membros e introduzir métodos, técnicas e procedimentos eficazes para a solução de problemas e optimização do trabalho;</w:t>
                  </w:r>
                </w:p>
                <w:p w14:paraId="7082B3B8" w14:textId="77777777" w:rsidR="00791CAE" w:rsidRPr="002D1602" w:rsidRDefault="00791CAE" w:rsidP="00883B43">
                  <w:pPr>
                    <w:pStyle w:val="ListParagraph"/>
                    <w:numPr>
                      <w:ilvl w:val="0"/>
                      <w:numId w:val="73"/>
                    </w:numPr>
                    <w:tabs>
                      <w:tab w:val="left" w:pos="317"/>
                    </w:tabs>
                    <w:spacing w:after="200" w:line="360" w:lineRule="auto"/>
                    <w:jc w:val="both"/>
                    <w:rPr>
                      <w:sz w:val="22"/>
                      <w:szCs w:val="22"/>
                      <w:lang w:val="pt-PT"/>
                    </w:rPr>
                  </w:pPr>
                  <w:r w:rsidRPr="002D1602">
                    <w:rPr>
                      <w:sz w:val="22"/>
                      <w:szCs w:val="22"/>
                      <w:lang w:val="pt-PT"/>
                    </w:rPr>
                    <w:t xml:space="preserve">Atribuir responsabilidades e distribuir trabalho pelos subordinados, acompanhar a sua capacidade para adequadamente responder às necessidades do trabalho, </w:t>
                  </w:r>
                  <w:r w:rsidRPr="002D1602">
                    <w:rPr>
                      <w:sz w:val="22"/>
                      <w:szCs w:val="22"/>
                      <w:lang w:val="pt-PT"/>
                    </w:rPr>
                    <w:lastRenderedPageBreak/>
                    <w:t>aconselhando-os e motivando-os ao trabalho.</w:t>
                  </w:r>
                </w:p>
              </w:tc>
            </w:tr>
            <w:tr w:rsidR="00791CAE" w:rsidRPr="002D1602" w14:paraId="1E53EC57" w14:textId="77777777" w:rsidTr="00991C27">
              <w:trPr>
                <w:trHeight w:val="835"/>
              </w:trPr>
              <w:tc>
                <w:tcPr>
                  <w:tcW w:w="1320" w:type="dxa"/>
                  <w:shd w:val="clear" w:color="auto" w:fill="auto"/>
                </w:tcPr>
                <w:p w14:paraId="5FCE16D4" w14:textId="77777777" w:rsidR="00791CAE" w:rsidRPr="002D1602" w:rsidRDefault="00791CAE" w:rsidP="006C75F9">
                  <w:pPr>
                    <w:spacing w:line="360" w:lineRule="auto"/>
                    <w:jc w:val="both"/>
                    <w:rPr>
                      <w:rFonts w:ascii="Times New Roman" w:hAnsi="Times New Roman"/>
                      <w:b/>
                      <w:sz w:val="22"/>
                      <w:szCs w:val="22"/>
                      <w:lang w:val="pt-PT"/>
                    </w:rPr>
                  </w:pPr>
                  <w:r w:rsidRPr="002D1602">
                    <w:rPr>
                      <w:rFonts w:ascii="Times New Roman" w:hAnsi="Times New Roman"/>
                      <w:b/>
                      <w:sz w:val="22"/>
                      <w:szCs w:val="22"/>
                      <w:lang w:val="pt-PT"/>
                    </w:rPr>
                    <w:lastRenderedPageBreak/>
                    <w:t xml:space="preserve">Tradutores e intérpretes jurídicos </w:t>
                  </w:r>
                </w:p>
              </w:tc>
              <w:tc>
                <w:tcPr>
                  <w:tcW w:w="1472" w:type="dxa"/>
                  <w:shd w:val="clear" w:color="auto" w:fill="auto"/>
                </w:tcPr>
                <w:p w14:paraId="004EB9DB" w14:textId="77777777" w:rsidR="00791CAE" w:rsidRPr="002D1602" w:rsidRDefault="00791CAE" w:rsidP="006C75F9">
                  <w:pPr>
                    <w:spacing w:line="360" w:lineRule="auto"/>
                    <w:jc w:val="both"/>
                    <w:rPr>
                      <w:rFonts w:ascii="Times New Roman" w:hAnsi="Times New Roman"/>
                      <w:b/>
                      <w:sz w:val="22"/>
                      <w:szCs w:val="22"/>
                      <w:lang w:val="pt-PT"/>
                    </w:rPr>
                  </w:pPr>
                  <w:r w:rsidRPr="002D1602">
                    <w:rPr>
                      <w:rFonts w:ascii="Times New Roman" w:hAnsi="Times New Roman"/>
                      <w:b/>
                      <w:sz w:val="22"/>
                      <w:szCs w:val="22"/>
                      <w:lang w:val="pt-PT"/>
                    </w:rPr>
                    <w:t>Tradutores-intérpretes jurídicos principais, de 1ª, de 2ª e de 3ª Classe</w:t>
                  </w:r>
                </w:p>
              </w:tc>
              <w:tc>
                <w:tcPr>
                  <w:tcW w:w="4425" w:type="dxa"/>
                  <w:shd w:val="clear" w:color="auto" w:fill="auto"/>
                </w:tcPr>
                <w:p w14:paraId="673CBD2E" w14:textId="77777777" w:rsidR="00791CAE" w:rsidRPr="002D1602" w:rsidRDefault="00791CAE" w:rsidP="002D7BDC">
                  <w:pPr>
                    <w:pStyle w:val="ListParagraph"/>
                    <w:numPr>
                      <w:ilvl w:val="0"/>
                      <w:numId w:val="74"/>
                    </w:numPr>
                    <w:spacing w:after="200" w:line="360" w:lineRule="auto"/>
                    <w:jc w:val="both"/>
                    <w:rPr>
                      <w:sz w:val="22"/>
                      <w:szCs w:val="22"/>
                      <w:lang w:val="pt-PT"/>
                    </w:rPr>
                  </w:pPr>
                  <w:r w:rsidRPr="002D1602">
                    <w:rPr>
                      <w:sz w:val="22"/>
                      <w:szCs w:val="22"/>
                      <w:lang w:val="pt-PT"/>
                    </w:rPr>
                    <w:t>Exercer funções de natureza executiva de aplicação técnica com base nos conhecimentos técnicos, teóricos e práticos obtidos através da habilitação académica e ou formação profissional com uma metodologia especializada na área da tradução, oral e escrita, e revisão de conteúdos de carácter jurídico, nas línguas Portuguesa e Tétum;</w:t>
                  </w:r>
                </w:p>
                <w:p w14:paraId="20327783" w14:textId="77777777" w:rsidR="00791CAE" w:rsidRPr="002D1602" w:rsidRDefault="00791CAE" w:rsidP="002D7BDC">
                  <w:pPr>
                    <w:numPr>
                      <w:ilvl w:val="0"/>
                      <w:numId w:val="74"/>
                    </w:numPr>
                    <w:spacing w:after="200" w:line="360" w:lineRule="auto"/>
                    <w:ind w:left="317"/>
                    <w:jc w:val="both"/>
                    <w:rPr>
                      <w:rFonts w:ascii="Times New Roman" w:hAnsi="Times New Roman"/>
                      <w:sz w:val="22"/>
                      <w:szCs w:val="22"/>
                      <w:lang w:val="pt-PT"/>
                    </w:rPr>
                  </w:pPr>
                  <w:r w:rsidRPr="002D1602">
                    <w:rPr>
                      <w:rFonts w:ascii="Times New Roman" w:hAnsi="Times New Roman"/>
                      <w:sz w:val="22"/>
                      <w:szCs w:val="22"/>
                      <w:lang w:val="pt-PT"/>
                    </w:rPr>
                    <w:t>Assegurar a tradução escrita de actos normativos e outros documentos jurídicos da Língua Portuguesa para a Língua Tétum;</w:t>
                  </w:r>
                </w:p>
                <w:p w14:paraId="4B1FB0BC" w14:textId="77777777" w:rsidR="00791CAE" w:rsidRPr="002D1602" w:rsidRDefault="00791CAE" w:rsidP="002D7BDC">
                  <w:pPr>
                    <w:numPr>
                      <w:ilvl w:val="0"/>
                      <w:numId w:val="74"/>
                    </w:numPr>
                    <w:spacing w:after="200" w:line="360" w:lineRule="auto"/>
                    <w:ind w:left="317"/>
                    <w:jc w:val="both"/>
                    <w:rPr>
                      <w:rFonts w:ascii="Times New Roman" w:hAnsi="Times New Roman"/>
                      <w:sz w:val="22"/>
                      <w:szCs w:val="22"/>
                      <w:lang w:val="pt-PT"/>
                    </w:rPr>
                  </w:pPr>
                  <w:r w:rsidRPr="002D1602">
                    <w:rPr>
                      <w:rFonts w:ascii="Times New Roman" w:hAnsi="Times New Roman"/>
                      <w:sz w:val="22"/>
                      <w:szCs w:val="22"/>
                      <w:lang w:val="pt-PT"/>
                    </w:rPr>
                    <w:t>Efectuar a interpretação consecutiva ou simultânea da expressão oral nas línguas Portuguesa e Tétum;</w:t>
                  </w:r>
                </w:p>
                <w:p w14:paraId="19CBF577" w14:textId="77777777" w:rsidR="00791CAE" w:rsidRPr="002D1602" w:rsidRDefault="00791CAE" w:rsidP="002D7BDC">
                  <w:pPr>
                    <w:numPr>
                      <w:ilvl w:val="0"/>
                      <w:numId w:val="74"/>
                    </w:numPr>
                    <w:spacing w:after="200" w:line="360" w:lineRule="auto"/>
                    <w:ind w:left="317"/>
                    <w:jc w:val="both"/>
                    <w:rPr>
                      <w:rFonts w:ascii="Times New Roman" w:hAnsi="Times New Roman"/>
                      <w:sz w:val="22"/>
                      <w:szCs w:val="22"/>
                      <w:lang w:val="pt-PT"/>
                    </w:rPr>
                  </w:pPr>
                  <w:r w:rsidRPr="002D1602">
                    <w:rPr>
                      <w:rFonts w:ascii="Times New Roman" w:hAnsi="Times New Roman"/>
                      <w:sz w:val="22"/>
                      <w:szCs w:val="22"/>
                      <w:lang w:val="pt-PT"/>
                    </w:rPr>
                    <w:t>Prestar o apoio necessário aos serviços das instituições do sector da justiça em matéria de tradução, oral e escrita;</w:t>
                  </w:r>
                </w:p>
                <w:p w14:paraId="40948F8D" w14:textId="77777777" w:rsidR="00791CAE" w:rsidRPr="002D1602" w:rsidRDefault="00791CAE" w:rsidP="002D7BDC">
                  <w:pPr>
                    <w:numPr>
                      <w:ilvl w:val="0"/>
                      <w:numId w:val="74"/>
                    </w:numPr>
                    <w:spacing w:after="200" w:line="360" w:lineRule="auto"/>
                    <w:ind w:left="317"/>
                    <w:jc w:val="both"/>
                    <w:rPr>
                      <w:rFonts w:ascii="Times New Roman" w:hAnsi="Times New Roman"/>
                      <w:sz w:val="22"/>
                      <w:szCs w:val="22"/>
                      <w:lang w:val="pt-PT"/>
                    </w:rPr>
                  </w:pPr>
                  <w:r w:rsidRPr="002D1602">
                    <w:rPr>
                      <w:rFonts w:ascii="Times New Roman" w:hAnsi="Times New Roman"/>
                      <w:sz w:val="22"/>
                      <w:szCs w:val="22"/>
                      <w:lang w:val="pt-PT"/>
                    </w:rPr>
                    <w:lastRenderedPageBreak/>
                    <w:t>Assegurar os serviços de tradução-interpretação durante a tramitação penal perante as autoridades de investigação e as autoridades judiciais, inclusive durante os interrogatórios policiais, as audiências no tribunal e as audiências intercalares que se revelarem necessárias.</w:t>
                  </w:r>
                </w:p>
              </w:tc>
            </w:tr>
          </w:tbl>
          <w:p w14:paraId="149E9076" w14:textId="77777777" w:rsidR="00791CAE" w:rsidRPr="002D1602" w:rsidRDefault="00791CAE" w:rsidP="006C75F9">
            <w:pPr>
              <w:rPr>
                <w:sz w:val="22"/>
                <w:szCs w:val="22"/>
                <w:lang w:val="pt-PT"/>
              </w:rPr>
            </w:pPr>
          </w:p>
        </w:tc>
        <w:tc>
          <w:tcPr>
            <w:tcW w:w="8039" w:type="dxa"/>
          </w:tcPr>
          <w:p w14:paraId="2218C3F4" w14:textId="77777777" w:rsidR="00791CAE" w:rsidRPr="002D1602" w:rsidRDefault="00791CAE" w:rsidP="006C75F9">
            <w:pPr>
              <w:spacing w:line="360" w:lineRule="auto"/>
              <w:ind w:left="142"/>
              <w:jc w:val="center"/>
              <w:rPr>
                <w:b/>
                <w:sz w:val="22"/>
                <w:szCs w:val="22"/>
                <w:lang w:val="pt-PT"/>
              </w:rPr>
            </w:pPr>
            <w:r w:rsidRPr="002D1602">
              <w:rPr>
                <w:b/>
                <w:sz w:val="22"/>
                <w:szCs w:val="22"/>
                <w:lang w:val="pt-PT"/>
              </w:rPr>
              <w:lastRenderedPageBreak/>
              <w:t xml:space="preserve">ANEKSU I </w:t>
            </w:r>
          </w:p>
          <w:p w14:paraId="2B222D40" w14:textId="77777777" w:rsidR="00791CAE" w:rsidRPr="002D1602" w:rsidRDefault="00791CAE" w:rsidP="006C75F9">
            <w:pPr>
              <w:spacing w:line="360" w:lineRule="auto"/>
              <w:ind w:left="709"/>
              <w:jc w:val="center"/>
              <w:rPr>
                <w:b/>
                <w:sz w:val="22"/>
                <w:szCs w:val="22"/>
                <w:lang w:val="pt-PT"/>
              </w:rPr>
            </w:pPr>
            <w:r w:rsidRPr="002D1602">
              <w:rPr>
                <w:b/>
                <w:sz w:val="22"/>
                <w:szCs w:val="22"/>
                <w:lang w:val="pt-PT"/>
              </w:rPr>
              <w:t>( ne’ebé temi iha artigu 4.º )</w:t>
            </w:r>
          </w:p>
          <w:p w14:paraId="592EC046" w14:textId="77777777" w:rsidR="00791CAE" w:rsidRPr="002D1602" w:rsidRDefault="00791CAE" w:rsidP="006C75F9">
            <w:pPr>
              <w:spacing w:line="360" w:lineRule="auto"/>
              <w:ind w:left="709" w:right="-382"/>
              <w:jc w:val="center"/>
              <w:rPr>
                <w:b/>
                <w:sz w:val="22"/>
                <w:szCs w:val="22"/>
                <w:lang w:val="pt-PT"/>
              </w:rPr>
            </w:pPr>
            <w:r w:rsidRPr="002D1602">
              <w:rPr>
                <w:b/>
                <w:sz w:val="22"/>
                <w:szCs w:val="22"/>
                <w:lang w:val="pt-PT"/>
              </w:rPr>
              <w:t>Konteúdu funsionál tradutór-intérprete jurídiku s</w:t>
            </w:r>
            <w:r w:rsidR="00E000CA" w:rsidRPr="002D1602">
              <w:rPr>
                <w:b/>
                <w:sz w:val="22"/>
                <w:szCs w:val="22"/>
                <w:lang w:val="pt-PT"/>
              </w:rPr>
              <w:t>ira-</w:t>
            </w:r>
            <w:r w:rsidRPr="002D1602">
              <w:rPr>
                <w:b/>
                <w:sz w:val="22"/>
                <w:szCs w:val="22"/>
                <w:lang w:val="pt-PT"/>
              </w:rPr>
              <w:t>nia</w:t>
            </w:r>
            <w:r w:rsidR="00E000CA" w:rsidRPr="002D1602">
              <w:rPr>
                <w:b/>
                <w:sz w:val="22"/>
                <w:szCs w:val="22"/>
                <w:lang w:val="pt-PT"/>
              </w:rPr>
              <w:t>n</w:t>
            </w:r>
          </w:p>
          <w:tbl>
            <w:tblPr>
              <w:tblW w:w="7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417"/>
              <w:gridCol w:w="5082"/>
            </w:tblGrid>
            <w:tr w:rsidR="00791CAE" w:rsidRPr="002D1602" w14:paraId="54EE16E1" w14:textId="77777777" w:rsidTr="00883B43">
              <w:tc>
                <w:tcPr>
                  <w:tcW w:w="1129" w:type="dxa"/>
                  <w:shd w:val="clear" w:color="auto" w:fill="auto"/>
                </w:tcPr>
                <w:p w14:paraId="719316F7" w14:textId="77777777" w:rsidR="00791CAE" w:rsidRPr="002D1602" w:rsidRDefault="00791CAE" w:rsidP="000A1CB6">
                  <w:pPr>
                    <w:spacing w:line="360" w:lineRule="auto"/>
                    <w:jc w:val="center"/>
                    <w:rPr>
                      <w:rFonts w:ascii="Times New Roman" w:hAnsi="Times New Roman"/>
                      <w:b/>
                      <w:sz w:val="22"/>
                      <w:szCs w:val="22"/>
                      <w:lang w:val="pt-PT"/>
                    </w:rPr>
                  </w:pPr>
                  <w:r w:rsidRPr="002D1602">
                    <w:rPr>
                      <w:rFonts w:ascii="Times New Roman" w:hAnsi="Times New Roman"/>
                      <w:b/>
                      <w:sz w:val="22"/>
                      <w:szCs w:val="22"/>
                      <w:lang w:val="pt-PT"/>
                    </w:rPr>
                    <w:t>Grupu</w:t>
                  </w:r>
                </w:p>
              </w:tc>
              <w:tc>
                <w:tcPr>
                  <w:tcW w:w="1418" w:type="dxa"/>
                  <w:shd w:val="clear" w:color="auto" w:fill="auto"/>
                </w:tcPr>
                <w:p w14:paraId="32E50442" w14:textId="77777777" w:rsidR="00791CAE" w:rsidRPr="002D1602" w:rsidRDefault="00791CAE" w:rsidP="000A1CB6">
                  <w:pPr>
                    <w:spacing w:line="360" w:lineRule="auto"/>
                    <w:jc w:val="center"/>
                    <w:rPr>
                      <w:rFonts w:ascii="Times New Roman" w:hAnsi="Times New Roman"/>
                      <w:b/>
                      <w:sz w:val="22"/>
                      <w:szCs w:val="22"/>
                      <w:lang w:val="pt-PT"/>
                    </w:rPr>
                  </w:pPr>
                  <w:r w:rsidRPr="002D1602">
                    <w:rPr>
                      <w:rFonts w:ascii="Times New Roman" w:hAnsi="Times New Roman"/>
                      <w:b/>
                      <w:sz w:val="22"/>
                      <w:szCs w:val="22"/>
                      <w:lang w:val="pt-PT"/>
                    </w:rPr>
                    <w:t>Kategoria</w:t>
                  </w:r>
                </w:p>
              </w:tc>
              <w:tc>
                <w:tcPr>
                  <w:tcW w:w="5109" w:type="dxa"/>
                  <w:shd w:val="clear" w:color="auto" w:fill="auto"/>
                </w:tcPr>
                <w:p w14:paraId="16E11BA4" w14:textId="77777777" w:rsidR="00791CAE" w:rsidRPr="002D1602" w:rsidRDefault="006D4DA3" w:rsidP="000A1CB6">
                  <w:pPr>
                    <w:spacing w:line="360" w:lineRule="auto"/>
                    <w:jc w:val="center"/>
                    <w:rPr>
                      <w:rFonts w:ascii="Times New Roman" w:hAnsi="Times New Roman"/>
                      <w:b/>
                      <w:sz w:val="22"/>
                      <w:szCs w:val="22"/>
                      <w:lang w:val="pt-PT"/>
                    </w:rPr>
                  </w:pPr>
                  <w:r w:rsidRPr="002D1602">
                    <w:rPr>
                      <w:rFonts w:ascii="Times New Roman" w:hAnsi="Times New Roman"/>
                      <w:b/>
                      <w:sz w:val="22"/>
                      <w:szCs w:val="22"/>
                      <w:lang w:val="pt-PT"/>
                    </w:rPr>
                    <w:t>Konteúdu</w:t>
                  </w:r>
                  <w:r w:rsidR="00791CAE" w:rsidRPr="002D1602">
                    <w:rPr>
                      <w:rFonts w:ascii="Times New Roman" w:hAnsi="Times New Roman"/>
                      <w:b/>
                      <w:sz w:val="22"/>
                      <w:szCs w:val="22"/>
                      <w:lang w:val="pt-PT"/>
                    </w:rPr>
                    <w:t xml:space="preserve"> funsionál</w:t>
                  </w:r>
                </w:p>
              </w:tc>
            </w:tr>
            <w:tr w:rsidR="00791CAE" w:rsidRPr="002D1602" w14:paraId="04163BBE" w14:textId="77777777" w:rsidTr="00883B43">
              <w:tc>
                <w:tcPr>
                  <w:tcW w:w="1129" w:type="dxa"/>
                  <w:shd w:val="clear" w:color="auto" w:fill="auto"/>
                </w:tcPr>
                <w:p w14:paraId="4CF08756" w14:textId="77777777" w:rsidR="00791CAE" w:rsidRPr="002D1602" w:rsidRDefault="00791CAE" w:rsidP="006C75F9">
                  <w:pPr>
                    <w:spacing w:line="360" w:lineRule="auto"/>
                    <w:jc w:val="both"/>
                    <w:rPr>
                      <w:rFonts w:ascii="Times New Roman" w:hAnsi="Times New Roman"/>
                      <w:b/>
                      <w:sz w:val="22"/>
                      <w:szCs w:val="22"/>
                      <w:lang w:val="pt-PT"/>
                    </w:rPr>
                  </w:pPr>
                  <w:r w:rsidRPr="002D1602">
                    <w:rPr>
                      <w:rFonts w:ascii="Times New Roman" w:hAnsi="Times New Roman"/>
                      <w:b/>
                      <w:sz w:val="22"/>
                      <w:szCs w:val="22"/>
                      <w:lang w:val="pt-PT"/>
                    </w:rPr>
                    <w:t>Dirijente</w:t>
                  </w:r>
                </w:p>
              </w:tc>
              <w:tc>
                <w:tcPr>
                  <w:tcW w:w="1418" w:type="dxa"/>
                  <w:shd w:val="clear" w:color="auto" w:fill="auto"/>
                </w:tcPr>
                <w:p w14:paraId="4284C0AA" w14:textId="77777777" w:rsidR="00791CAE" w:rsidRPr="002D1602" w:rsidRDefault="00791CAE" w:rsidP="006C75F9">
                  <w:pPr>
                    <w:spacing w:line="360" w:lineRule="auto"/>
                    <w:jc w:val="both"/>
                    <w:rPr>
                      <w:rFonts w:ascii="Times New Roman" w:hAnsi="Times New Roman"/>
                      <w:b/>
                      <w:sz w:val="22"/>
                      <w:szCs w:val="22"/>
                      <w:lang w:val="pt-PT"/>
                    </w:rPr>
                  </w:pPr>
                  <w:r w:rsidRPr="002D1602">
                    <w:rPr>
                      <w:rFonts w:ascii="Times New Roman" w:hAnsi="Times New Roman"/>
                      <w:b/>
                      <w:sz w:val="22"/>
                      <w:szCs w:val="22"/>
                      <w:lang w:val="pt-PT"/>
                    </w:rPr>
                    <w:t>Tradutór-intérprete kordenadór</w:t>
                  </w:r>
                </w:p>
              </w:tc>
              <w:tc>
                <w:tcPr>
                  <w:tcW w:w="5109" w:type="dxa"/>
                  <w:shd w:val="clear" w:color="auto" w:fill="auto"/>
                </w:tcPr>
                <w:p w14:paraId="79E00C1A" w14:textId="77777777" w:rsidR="00791CAE" w:rsidRPr="002D1602" w:rsidRDefault="00791CAE" w:rsidP="00791CAE">
                  <w:pPr>
                    <w:pStyle w:val="ListParagraph"/>
                    <w:numPr>
                      <w:ilvl w:val="0"/>
                      <w:numId w:val="71"/>
                    </w:numPr>
                    <w:tabs>
                      <w:tab w:val="left" w:pos="317"/>
                    </w:tabs>
                    <w:spacing w:after="200" w:line="360" w:lineRule="auto"/>
                    <w:jc w:val="both"/>
                    <w:rPr>
                      <w:sz w:val="22"/>
                      <w:szCs w:val="22"/>
                      <w:lang w:val="pt-PT"/>
                    </w:rPr>
                  </w:pPr>
                  <w:r w:rsidRPr="002D1602">
                    <w:rPr>
                      <w:sz w:val="22"/>
                      <w:szCs w:val="22"/>
                      <w:lang w:val="pt-PT"/>
                    </w:rPr>
                    <w:t>Diriji servisu tradusaun no ezerse knaar xefia ba ekipa tradutór-intérprete sira ne’ebé kona ninia responsabilidade, hodi garante kordenasaun, planeamentu no ezekusaun servisu tradusaun jurídika;</w:t>
                  </w:r>
                </w:p>
                <w:p w14:paraId="233D3330" w14:textId="77777777" w:rsidR="00741027" w:rsidRPr="002D1602" w:rsidRDefault="00741027" w:rsidP="00741027">
                  <w:pPr>
                    <w:tabs>
                      <w:tab w:val="left" w:pos="317"/>
                    </w:tabs>
                    <w:spacing w:after="200" w:line="360" w:lineRule="auto"/>
                    <w:jc w:val="both"/>
                    <w:rPr>
                      <w:rFonts w:ascii="Times New Roman" w:hAnsi="Times New Roman"/>
                      <w:sz w:val="22"/>
                      <w:szCs w:val="22"/>
                      <w:lang w:val="pt-PT"/>
                    </w:rPr>
                  </w:pPr>
                </w:p>
                <w:p w14:paraId="7DE18815" w14:textId="77777777" w:rsidR="00741027" w:rsidRPr="002D1602" w:rsidRDefault="001B20F5" w:rsidP="00741027">
                  <w:pPr>
                    <w:pStyle w:val="ListParagraph"/>
                    <w:numPr>
                      <w:ilvl w:val="0"/>
                      <w:numId w:val="71"/>
                    </w:numPr>
                    <w:tabs>
                      <w:tab w:val="left" w:pos="317"/>
                    </w:tabs>
                    <w:spacing w:after="200" w:line="360" w:lineRule="auto"/>
                    <w:jc w:val="both"/>
                    <w:rPr>
                      <w:sz w:val="22"/>
                      <w:szCs w:val="22"/>
                      <w:lang w:val="pt-PT"/>
                    </w:rPr>
                  </w:pPr>
                  <w:r w:rsidRPr="002D1602">
                    <w:rPr>
                      <w:sz w:val="22"/>
                      <w:szCs w:val="22"/>
                      <w:lang w:val="pt-PT"/>
                    </w:rPr>
                    <w:t xml:space="preserve"> </w:t>
                  </w:r>
                  <w:r w:rsidR="00791CAE" w:rsidRPr="002D1602">
                    <w:rPr>
                      <w:sz w:val="22"/>
                      <w:szCs w:val="22"/>
                      <w:lang w:val="pt-PT"/>
                    </w:rPr>
                    <w:t>Kordena estudu no ap</w:t>
                  </w:r>
                  <w:r w:rsidR="00EE66F5" w:rsidRPr="002D1602">
                    <w:rPr>
                      <w:sz w:val="22"/>
                      <w:szCs w:val="22"/>
                      <w:lang w:val="pt-PT"/>
                    </w:rPr>
                    <w:t xml:space="preserve">rezenta estratéjia, programa no </w:t>
                  </w:r>
                  <w:r w:rsidR="00791CAE" w:rsidRPr="002D1602">
                    <w:rPr>
                      <w:sz w:val="22"/>
                      <w:szCs w:val="22"/>
                      <w:lang w:val="pt-PT"/>
                    </w:rPr>
                    <w:t>medida hodi dezenvolve tetun jurídiku;</w:t>
                  </w:r>
                </w:p>
                <w:p w14:paraId="502E910D" w14:textId="77777777" w:rsidR="00EE66F5" w:rsidRPr="002D1602" w:rsidRDefault="00EE66F5" w:rsidP="006C75F9">
                  <w:pPr>
                    <w:pStyle w:val="ListParagraph"/>
                    <w:tabs>
                      <w:tab w:val="left" w:pos="317"/>
                    </w:tabs>
                    <w:spacing w:after="200" w:line="360" w:lineRule="auto"/>
                    <w:ind w:left="533"/>
                    <w:jc w:val="both"/>
                    <w:rPr>
                      <w:sz w:val="22"/>
                      <w:szCs w:val="22"/>
                      <w:lang w:val="pt-PT"/>
                    </w:rPr>
                  </w:pPr>
                </w:p>
                <w:p w14:paraId="257F90A4" w14:textId="77777777" w:rsidR="00F63CA2" w:rsidRPr="002D1602" w:rsidRDefault="00F63CA2" w:rsidP="006C75F9">
                  <w:pPr>
                    <w:pStyle w:val="ListParagraph"/>
                    <w:tabs>
                      <w:tab w:val="left" w:pos="317"/>
                    </w:tabs>
                    <w:spacing w:after="200" w:line="360" w:lineRule="auto"/>
                    <w:ind w:left="533"/>
                    <w:jc w:val="both"/>
                    <w:rPr>
                      <w:sz w:val="22"/>
                      <w:szCs w:val="22"/>
                      <w:lang w:val="pt-PT"/>
                    </w:rPr>
                  </w:pPr>
                </w:p>
                <w:p w14:paraId="29DCB327" w14:textId="77777777" w:rsidR="00EE66F5" w:rsidRPr="002D1602" w:rsidRDefault="00791CAE" w:rsidP="00F63CA2">
                  <w:pPr>
                    <w:pStyle w:val="ListParagraph"/>
                    <w:numPr>
                      <w:ilvl w:val="0"/>
                      <w:numId w:val="71"/>
                    </w:numPr>
                    <w:tabs>
                      <w:tab w:val="left" w:pos="317"/>
                    </w:tabs>
                    <w:spacing w:after="200" w:line="360" w:lineRule="auto"/>
                    <w:jc w:val="both"/>
                    <w:rPr>
                      <w:sz w:val="22"/>
                      <w:szCs w:val="22"/>
                      <w:lang w:val="pt-PT"/>
                    </w:rPr>
                  </w:pPr>
                  <w:r w:rsidRPr="002D1602">
                    <w:rPr>
                      <w:sz w:val="22"/>
                      <w:szCs w:val="22"/>
                      <w:lang w:val="pt-PT"/>
                    </w:rPr>
                    <w:lastRenderedPageBreak/>
                    <w:t>Aprezenta medida no instrumentu ne’ebé jeneraliza, normaliza no regula bainhira aplika lian ofisiál sira iha área justisa;</w:t>
                  </w:r>
                </w:p>
                <w:p w14:paraId="12D1B543" w14:textId="77777777" w:rsidR="000129FB" w:rsidRPr="002D1602" w:rsidRDefault="000129FB" w:rsidP="000129FB">
                  <w:pPr>
                    <w:pStyle w:val="ListParagraph"/>
                    <w:tabs>
                      <w:tab w:val="left" w:pos="317"/>
                    </w:tabs>
                    <w:spacing w:after="200" w:line="360" w:lineRule="auto"/>
                    <w:ind w:left="533"/>
                    <w:jc w:val="both"/>
                    <w:rPr>
                      <w:sz w:val="22"/>
                      <w:szCs w:val="22"/>
                      <w:lang w:val="pt-PT"/>
                    </w:rPr>
                  </w:pPr>
                </w:p>
                <w:p w14:paraId="122399DE" w14:textId="77777777" w:rsidR="00791CAE" w:rsidRPr="002D1602" w:rsidRDefault="00791CAE" w:rsidP="00791CAE">
                  <w:pPr>
                    <w:pStyle w:val="ListParagraph"/>
                    <w:numPr>
                      <w:ilvl w:val="0"/>
                      <w:numId w:val="71"/>
                    </w:numPr>
                    <w:tabs>
                      <w:tab w:val="left" w:pos="317"/>
                    </w:tabs>
                    <w:spacing w:after="200" w:line="360" w:lineRule="auto"/>
                    <w:jc w:val="both"/>
                    <w:rPr>
                      <w:sz w:val="22"/>
                      <w:szCs w:val="22"/>
                      <w:lang w:val="pt-PT"/>
                    </w:rPr>
                  </w:pPr>
                  <w:r w:rsidRPr="002D1602">
                    <w:rPr>
                      <w:sz w:val="22"/>
                      <w:szCs w:val="22"/>
                      <w:lang w:val="pt-PT"/>
                    </w:rPr>
                    <w:t>Garante rigór tékniku-jurídiku no uniformiza terminolojia iha versaun tetun ba dokumentu sira ne’ebé traduza ona;</w:t>
                  </w:r>
                </w:p>
                <w:p w14:paraId="7AD29AE8" w14:textId="77777777" w:rsidR="00791CAE" w:rsidRPr="002D1602" w:rsidRDefault="00791CAE" w:rsidP="006C75F9">
                  <w:pPr>
                    <w:pStyle w:val="ListParagraph"/>
                    <w:rPr>
                      <w:sz w:val="22"/>
                      <w:szCs w:val="22"/>
                      <w:lang w:val="pt-PT"/>
                    </w:rPr>
                  </w:pPr>
                </w:p>
                <w:p w14:paraId="7C8DBE7F" w14:textId="77777777" w:rsidR="00791CAE" w:rsidRPr="002D1602" w:rsidRDefault="00791CAE" w:rsidP="006C75F9">
                  <w:pPr>
                    <w:pStyle w:val="ListParagraph"/>
                    <w:tabs>
                      <w:tab w:val="left" w:pos="317"/>
                    </w:tabs>
                    <w:spacing w:after="200" w:line="360" w:lineRule="auto"/>
                    <w:ind w:left="533"/>
                    <w:jc w:val="both"/>
                    <w:rPr>
                      <w:sz w:val="22"/>
                      <w:szCs w:val="22"/>
                      <w:lang w:val="pt-PT"/>
                    </w:rPr>
                  </w:pPr>
                </w:p>
                <w:p w14:paraId="64D21707" w14:textId="77777777" w:rsidR="00791CAE" w:rsidRPr="002D1602" w:rsidRDefault="00791CAE" w:rsidP="00791CAE">
                  <w:pPr>
                    <w:pStyle w:val="ListParagraph"/>
                    <w:numPr>
                      <w:ilvl w:val="0"/>
                      <w:numId w:val="71"/>
                    </w:numPr>
                    <w:tabs>
                      <w:tab w:val="left" w:pos="317"/>
                    </w:tabs>
                    <w:spacing w:after="200" w:line="360" w:lineRule="auto"/>
                    <w:jc w:val="both"/>
                    <w:rPr>
                      <w:sz w:val="22"/>
                      <w:szCs w:val="22"/>
                      <w:lang w:val="pt-PT"/>
                    </w:rPr>
                  </w:pPr>
                  <w:r w:rsidRPr="002D1602">
                    <w:rPr>
                      <w:sz w:val="22"/>
                      <w:szCs w:val="22"/>
                      <w:lang w:val="pt-PT"/>
                    </w:rPr>
                    <w:t>Hatada definisaun polítika no programa formasaun ba pesoál tradutór ne’ebé nia orienta;</w:t>
                  </w:r>
                </w:p>
                <w:p w14:paraId="6ACA6259" w14:textId="77777777" w:rsidR="00791CAE" w:rsidRPr="002D1602" w:rsidRDefault="00791CAE" w:rsidP="006C75F9">
                  <w:pPr>
                    <w:pStyle w:val="ListParagraph"/>
                    <w:tabs>
                      <w:tab w:val="left" w:pos="317"/>
                    </w:tabs>
                    <w:spacing w:after="200" w:line="360" w:lineRule="auto"/>
                    <w:ind w:left="533"/>
                    <w:jc w:val="both"/>
                    <w:rPr>
                      <w:sz w:val="22"/>
                      <w:szCs w:val="22"/>
                      <w:lang w:val="pt-PT"/>
                    </w:rPr>
                  </w:pPr>
                </w:p>
                <w:p w14:paraId="712BE55E" w14:textId="77777777" w:rsidR="00F63CA2" w:rsidRPr="002D1602" w:rsidRDefault="00F63CA2" w:rsidP="006C75F9">
                  <w:pPr>
                    <w:pStyle w:val="ListParagraph"/>
                    <w:tabs>
                      <w:tab w:val="left" w:pos="317"/>
                    </w:tabs>
                    <w:spacing w:after="200" w:line="360" w:lineRule="auto"/>
                    <w:ind w:left="533"/>
                    <w:jc w:val="both"/>
                    <w:rPr>
                      <w:sz w:val="22"/>
                      <w:szCs w:val="22"/>
                      <w:lang w:val="pt-PT"/>
                    </w:rPr>
                  </w:pPr>
                </w:p>
                <w:p w14:paraId="3C0B3CDD" w14:textId="77777777" w:rsidR="00791CAE" w:rsidRPr="002D1602" w:rsidRDefault="00791CAE" w:rsidP="00791CAE">
                  <w:pPr>
                    <w:pStyle w:val="ListParagraph"/>
                    <w:numPr>
                      <w:ilvl w:val="0"/>
                      <w:numId w:val="71"/>
                    </w:numPr>
                    <w:tabs>
                      <w:tab w:val="left" w:pos="317"/>
                    </w:tabs>
                    <w:spacing w:after="200" w:line="360" w:lineRule="auto"/>
                    <w:jc w:val="both"/>
                    <w:rPr>
                      <w:sz w:val="22"/>
                      <w:szCs w:val="22"/>
                      <w:lang w:val="pt-PT"/>
                    </w:rPr>
                  </w:pPr>
                  <w:r w:rsidRPr="002D1602">
                    <w:rPr>
                      <w:sz w:val="22"/>
                      <w:szCs w:val="22"/>
                      <w:lang w:val="pt-PT"/>
                    </w:rPr>
                    <w:t>Estabelese no implementa estratéjia importante hodi to’o ba objetivu sira unidade nian ne’ebé nia lidera, nomós hodi orienta no motiva ninia membru sira no introd</w:t>
                  </w:r>
                  <w:r w:rsidR="00F24BEA" w:rsidRPr="002D1602">
                    <w:rPr>
                      <w:sz w:val="22"/>
                      <w:szCs w:val="22"/>
                      <w:lang w:val="pt-PT"/>
                    </w:rPr>
                    <w:t xml:space="preserve">ús </w:t>
                  </w:r>
                  <w:r w:rsidRPr="002D1602">
                    <w:rPr>
                      <w:sz w:val="22"/>
                      <w:szCs w:val="22"/>
                      <w:lang w:val="pt-PT"/>
                    </w:rPr>
                    <w:t>métodu</w:t>
                  </w:r>
                  <w:r w:rsidR="006D4DA3" w:rsidRPr="002D1602">
                    <w:rPr>
                      <w:sz w:val="22"/>
                      <w:szCs w:val="22"/>
                      <w:lang w:val="pt-PT"/>
                    </w:rPr>
                    <w:t>, téknika no prosedimentu efikás</w:t>
                  </w:r>
                  <w:r w:rsidRPr="002D1602">
                    <w:rPr>
                      <w:sz w:val="22"/>
                      <w:szCs w:val="22"/>
                      <w:lang w:val="pt-PT"/>
                    </w:rPr>
                    <w:t xml:space="preserve"> atu rezolve problema no hadi’ak liután servisu;</w:t>
                  </w:r>
                </w:p>
                <w:p w14:paraId="162AAB8D" w14:textId="77777777" w:rsidR="00791CAE" w:rsidRPr="002D1602" w:rsidRDefault="00791CAE" w:rsidP="006C75F9">
                  <w:pPr>
                    <w:pStyle w:val="ListParagraph"/>
                    <w:rPr>
                      <w:sz w:val="22"/>
                      <w:szCs w:val="22"/>
                      <w:lang w:val="pt-PT"/>
                    </w:rPr>
                  </w:pPr>
                </w:p>
                <w:p w14:paraId="7E03FBB6" w14:textId="77777777" w:rsidR="00791CAE" w:rsidRPr="002D1602" w:rsidRDefault="00791CAE" w:rsidP="006C75F9">
                  <w:pPr>
                    <w:pStyle w:val="ListParagraph"/>
                    <w:tabs>
                      <w:tab w:val="left" w:pos="317"/>
                    </w:tabs>
                    <w:spacing w:after="200" w:line="360" w:lineRule="auto"/>
                    <w:ind w:left="533"/>
                    <w:jc w:val="both"/>
                    <w:rPr>
                      <w:sz w:val="22"/>
                      <w:szCs w:val="22"/>
                      <w:lang w:val="pt-PT"/>
                    </w:rPr>
                  </w:pPr>
                </w:p>
                <w:p w14:paraId="79DC7DDC" w14:textId="77777777" w:rsidR="00791CAE" w:rsidRPr="002D1602" w:rsidRDefault="00791CAE" w:rsidP="00791CAE">
                  <w:pPr>
                    <w:pStyle w:val="ListParagraph"/>
                    <w:numPr>
                      <w:ilvl w:val="0"/>
                      <w:numId w:val="71"/>
                    </w:numPr>
                    <w:tabs>
                      <w:tab w:val="left" w:pos="317"/>
                    </w:tabs>
                    <w:spacing w:after="200" w:line="360" w:lineRule="auto"/>
                    <w:jc w:val="both"/>
                    <w:rPr>
                      <w:sz w:val="22"/>
                      <w:szCs w:val="22"/>
                      <w:lang w:val="pt-PT"/>
                    </w:rPr>
                  </w:pPr>
                  <w:r w:rsidRPr="002D1602">
                    <w:rPr>
                      <w:sz w:val="22"/>
                      <w:szCs w:val="22"/>
                      <w:lang w:val="pt-PT"/>
                    </w:rPr>
                    <w:t xml:space="preserve">Fó responsabilidade no fahe servisu ba ninia subordinadu sira, akompaña nia kapasidade hodi </w:t>
                  </w:r>
                  <w:r w:rsidRPr="002D1602">
                    <w:rPr>
                      <w:sz w:val="22"/>
                      <w:szCs w:val="22"/>
                      <w:lang w:val="pt-PT"/>
                    </w:rPr>
                    <w:lastRenderedPageBreak/>
                    <w:t xml:space="preserve">bele hatán loloos </w:t>
                  </w:r>
                  <w:r w:rsidR="00F63CA2" w:rsidRPr="002D1602">
                    <w:rPr>
                      <w:sz w:val="22"/>
                      <w:szCs w:val="22"/>
                      <w:lang w:val="pt-PT"/>
                    </w:rPr>
                    <w:t>ba nesesidade sira servisu nian, liuhosi fó konsellu no motiva sira ba servisu.</w:t>
                  </w:r>
                </w:p>
                <w:p w14:paraId="1AD54DCC" w14:textId="77777777" w:rsidR="008E2099" w:rsidRPr="002D1602" w:rsidRDefault="008E2099" w:rsidP="00A56175">
                  <w:pPr>
                    <w:tabs>
                      <w:tab w:val="left" w:pos="317"/>
                    </w:tabs>
                    <w:spacing w:line="360" w:lineRule="auto"/>
                    <w:jc w:val="both"/>
                    <w:rPr>
                      <w:rFonts w:ascii="Times New Roman" w:hAnsi="Times New Roman"/>
                      <w:sz w:val="22"/>
                      <w:szCs w:val="22"/>
                      <w:lang w:val="pt-PT"/>
                    </w:rPr>
                  </w:pPr>
                </w:p>
              </w:tc>
            </w:tr>
            <w:tr w:rsidR="00791CAE" w:rsidRPr="002D1602" w14:paraId="57371F55" w14:textId="77777777" w:rsidTr="00883B43">
              <w:tc>
                <w:tcPr>
                  <w:tcW w:w="1129" w:type="dxa"/>
                  <w:shd w:val="clear" w:color="auto" w:fill="auto"/>
                </w:tcPr>
                <w:p w14:paraId="63FE9714" w14:textId="77777777" w:rsidR="00791CAE" w:rsidRPr="002D1602" w:rsidRDefault="00791CAE" w:rsidP="006C75F9">
                  <w:pPr>
                    <w:spacing w:line="360" w:lineRule="auto"/>
                    <w:jc w:val="both"/>
                    <w:rPr>
                      <w:rFonts w:ascii="Times New Roman" w:hAnsi="Times New Roman"/>
                      <w:b/>
                      <w:sz w:val="22"/>
                      <w:szCs w:val="22"/>
                      <w:lang w:val="pt-PT"/>
                    </w:rPr>
                  </w:pPr>
                  <w:r w:rsidRPr="002D1602">
                    <w:rPr>
                      <w:rFonts w:ascii="Times New Roman" w:hAnsi="Times New Roman"/>
                      <w:b/>
                      <w:sz w:val="22"/>
                      <w:szCs w:val="22"/>
                      <w:lang w:val="pt-PT"/>
                    </w:rPr>
                    <w:lastRenderedPageBreak/>
                    <w:t xml:space="preserve">Tradutór no intérprete jurídiku sira </w:t>
                  </w:r>
                </w:p>
              </w:tc>
              <w:tc>
                <w:tcPr>
                  <w:tcW w:w="1418" w:type="dxa"/>
                  <w:shd w:val="clear" w:color="auto" w:fill="auto"/>
                </w:tcPr>
                <w:p w14:paraId="38F6B6CE" w14:textId="77777777" w:rsidR="00791CAE" w:rsidRPr="002D1602" w:rsidRDefault="00791CAE" w:rsidP="006C75F9">
                  <w:pPr>
                    <w:spacing w:line="360" w:lineRule="auto"/>
                    <w:jc w:val="both"/>
                    <w:rPr>
                      <w:rFonts w:ascii="Times New Roman" w:hAnsi="Times New Roman"/>
                      <w:b/>
                      <w:sz w:val="22"/>
                      <w:szCs w:val="22"/>
                      <w:lang w:val="pt-PT"/>
                    </w:rPr>
                  </w:pPr>
                  <w:r w:rsidRPr="002D1602">
                    <w:rPr>
                      <w:rFonts w:ascii="Times New Roman" w:hAnsi="Times New Roman"/>
                      <w:b/>
                      <w:sz w:val="22"/>
                      <w:szCs w:val="22"/>
                      <w:lang w:val="pt-PT"/>
                    </w:rPr>
                    <w:t>Tradutór-intérprete jurídiku prinsipál sira, hosi Klase 1, 2 no 3</w:t>
                  </w:r>
                </w:p>
              </w:tc>
              <w:tc>
                <w:tcPr>
                  <w:tcW w:w="5109" w:type="dxa"/>
                  <w:shd w:val="clear" w:color="auto" w:fill="auto"/>
                </w:tcPr>
                <w:p w14:paraId="6BCFBCD3" w14:textId="77777777" w:rsidR="00791CAE" w:rsidRPr="002D1602" w:rsidRDefault="00791CAE" w:rsidP="00791CAE">
                  <w:pPr>
                    <w:pStyle w:val="ListParagraph"/>
                    <w:numPr>
                      <w:ilvl w:val="0"/>
                      <w:numId w:val="72"/>
                    </w:numPr>
                    <w:spacing w:after="200" w:line="360" w:lineRule="auto"/>
                    <w:jc w:val="both"/>
                    <w:rPr>
                      <w:sz w:val="22"/>
                      <w:szCs w:val="22"/>
                      <w:lang w:val="pt-PT"/>
                    </w:rPr>
                  </w:pPr>
                  <w:r w:rsidRPr="002D1602">
                    <w:rPr>
                      <w:sz w:val="22"/>
                      <w:szCs w:val="22"/>
                      <w:lang w:val="pt-PT"/>
                    </w:rPr>
                    <w:t>Ezerse funsaun ho natureza ezekutiva ho aplikasaun téknika tuir koñesimentu tékniku, teóriku no prátiku ne’ebé simu liuhosi abilitasaun akadémiku no formasaun profisionál ne’ebé ho metodolojia espesializada iha área tradusaun, ko’alia ka hakerek, no revizaun ba konteúdu ho karatér jurídiku, iha lian Portugés no Tetun;</w:t>
                  </w:r>
                </w:p>
                <w:p w14:paraId="1B8BC924" w14:textId="77777777" w:rsidR="00A56175" w:rsidRPr="002D1602" w:rsidRDefault="00A56175" w:rsidP="00A56175">
                  <w:pPr>
                    <w:pStyle w:val="ListParagraph"/>
                    <w:spacing w:after="200" w:line="360" w:lineRule="auto"/>
                    <w:ind w:left="360"/>
                    <w:jc w:val="both"/>
                    <w:rPr>
                      <w:sz w:val="22"/>
                      <w:szCs w:val="22"/>
                      <w:lang w:val="pt-PT"/>
                    </w:rPr>
                  </w:pPr>
                </w:p>
                <w:p w14:paraId="5CB01F80" w14:textId="77777777" w:rsidR="00A56175" w:rsidRPr="002D1602" w:rsidRDefault="00791CAE" w:rsidP="00F63CA2">
                  <w:pPr>
                    <w:numPr>
                      <w:ilvl w:val="0"/>
                      <w:numId w:val="72"/>
                    </w:numPr>
                    <w:spacing w:after="200" w:line="360" w:lineRule="auto"/>
                    <w:ind w:left="317"/>
                    <w:jc w:val="both"/>
                    <w:rPr>
                      <w:rFonts w:ascii="Times New Roman" w:hAnsi="Times New Roman"/>
                      <w:sz w:val="22"/>
                      <w:szCs w:val="22"/>
                      <w:lang w:val="pt-PT"/>
                    </w:rPr>
                  </w:pPr>
                  <w:r w:rsidRPr="002D1602">
                    <w:rPr>
                      <w:rFonts w:ascii="Times New Roman" w:hAnsi="Times New Roman"/>
                      <w:sz w:val="22"/>
                      <w:szCs w:val="22"/>
                      <w:lang w:val="pt-PT"/>
                    </w:rPr>
                    <w:t>Asegura tradusaun hakerek ba aktu normativu no dokumentu jurídiku seluktan hosi Lian Portugés ba Lian Tetun;</w:t>
                  </w:r>
                </w:p>
                <w:p w14:paraId="6BB55EE5" w14:textId="77777777" w:rsidR="00791CAE" w:rsidRPr="002D1602" w:rsidRDefault="00791CAE" w:rsidP="00791CAE">
                  <w:pPr>
                    <w:numPr>
                      <w:ilvl w:val="0"/>
                      <w:numId w:val="72"/>
                    </w:numPr>
                    <w:spacing w:after="200" w:line="360" w:lineRule="auto"/>
                    <w:ind w:left="317"/>
                    <w:jc w:val="both"/>
                    <w:rPr>
                      <w:rFonts w:ascii="Times New Roman" w:hAnsi="Times New Roman"/>
                      <w:sz w:val="22"/>
                      <w:szCs w:val="22"/>
                      <w:lang w:val="pt-PT"/>
                    </w:rPr>
                  </w:pPr>
                  <w:r w:rsidRPr="002D1602">
                    <w:rPr>
                      <w:rFonts w:ascii="Times New Roman" w:hAnsi="Times New Roman"/>
                      <w:sz w:val="22"/>
                      <w:szCs w:val="22"/>
                      <w:lang w:val="pt-PT"/>
                    </w:rPr>
                    <w:t>Halo interpretasaun konsekutiva ka simultáneu ba espresaun orál iha lian Portugés no Tetun;</w:t>
                  </w:r>
                </w:p>
                <w:p w14:paraId="28065886" w14:textId="77777777" w:rsidR="00F63CA2" w:rsidRPr="002D1602" w:rsidRDefault="00F63CA2" w:rsidP="00F63CA2">
                  <w:pPr>
                    <w:spacing w:after="200" w:line="360" w:lineRule="auto"/>
                    <w:ind w:left="317"/>
                    <w:jc w:val="both"/>
                    <w:rPr>
                      <w:rFonts w:ascii="Times New Roman" w:hAnsi="Times New Roman"/>
                      <w:sz w:val="22"/>
                      <w:szCs w:val="22"/>
                      <w:lang w:val="pt-PT"/>
                    </w:rPr>
                  </w:pPr>
                </w:p>
                <w:p w14:paraId="167EE4B9" w14:textId="77777777" w:rsidR="00791CAE" w:rsidRPr="002D1602" w:rsidRDefault="00791CAE" w:rsidP="00791CAE">
                  <w:pPr>
                    <w:numPr>
                      <w:ilvl w:val="0"/>
                      <w:numId w:val="72"/>
                    </w:numPr>
                    <w:spacing w:after="200" w:line="360" w:lineRule="auto"/>
                    <w:ind w:left="317"/>
                    <w:jc w:val="both"/>
                    <w:rPr>
                      <w:rFonts w:ascii="Times New Roman" w:hAnsi="Times New Roman"/>
                      <w:sz w:val="22"/>
                      <w:szCs w:val="22"/>
                      <w:lang w:val="pt-PT"/>
                    </w:rPr>
                  </w:pPr>
                  <w:r w:rsidRPr="002D1602">
                    <w:rPr>
                      <w:rFonts w:ascii="Times New Roman" w:hAnsi="Times New Roman"/>
                      <w:sz w:val="22"/>
                      <w:szCs w:val="22"/>
                      <w:lang w:val="pt-PT"/>
                    </w:rPr>
                    <w:t xml:space="preserve">Fó apoiu ne’ebé presiza ba servisu hosi instituisaun sira iha setór justisa nian kona-ba tradusaun, </w:t>
                  </w:r>
                  <w:r w:rsidRPr="002D1602">
                    <w:rPr>
                      <w:rFonts w:ascii="Times New Roman" w:hAnsi="Times New Roman"/>
                      <w:sz w:val="22"/>
                      <w:szCs w:val="22"/>
                      <w:lang w:val="pt-PT"/>
                    </w:rPr>
                    <w:lastRenderedPageBreak/>
                    <w:t>ko’alia ka hakerek;</w:t>
                  </w:r>
                </w:p>
                <w:p w14:paraId="1D195118" w14:textId="77777777" w:rsidR="00791CAE" w:rsidRPr="002D1602" w:rsidRDefault="00791CAE" w:rsidP="00791CAE">
                  <w:pPr>
                    <w:numPr>
                      <w:ilvl w:val="0"/>
                      <w:numId w:val="72"/>
                    </w:numPr>
                    <w:spacing w:after="200" w:line="360" w:lineRule="auto"/>
                    <w:ind w:left="317"/>
                    <w:jc w:val="both"/>
                    <w:rPr>
                      <w:rFonts w:ascii="Times New Roman" w:hAnsi="Times New Roman"/>
                      <w:sz w:val="22"/>
                      <w:szCs w:val="22"/>
                      <w:lang w:val="pt-PT"/>
                    </w:rPr>
                  </w:pPr>
                  <w:r w:rsidRPr="002D1602">
                    <w:rPr>
                      <w:rFonts w:ascii="Times New Roman" w:hAnsi="Times New Roman"/>
                      <w:sz w:val="22"/>
                      <w:szCs w:val="22"/>
                      <w:lang w:val="pt-PT"/>
                    </w:rPr>
                    <w:t>Asegura servisu tradusaun-interpretasaun durante tramitasaun penál iha autoridade investigasaun no autoridade judisiál sira-nia oin, inklui durante interrogatóriu polísia nian, audiénsia iha tribunál no audiénsia interkalár ne’ebé hatebes katak presiza duni.</w:t>
                  </w:r>
                </w:p>
                <w:p w14:paraId="6F48CEEC" w14:textId="77777777" w:rsidR="00A56175" w:rsidRPr="002D1602" w:rsidRDefault="00A56175" w:rsidP="00A56175">
                  <w:pPr>
                    <w:spacing w:after="200" w:line="360" w:lineRule="auto"/>
                    <w:jc w:val="both"/>
                    <w:rPr>
                      <w:rFonts w:ascii="Times New Roman" w:hAnsi="Times New Roman"/>
                      <w:sz w:val="22"/>
                      <w:szCs w:val="22"/>
                      <w:lang w:val="pt-PT"/>
                    </w:rPr>
                  </w:pPr>
                </w:p>
              </w:tc>
            </w:tr>
          </w:tbl>
          <w:p w14:paraId="78B9D36C" w14:textId="77777777" w:rsidR="00791CAE" w:rsidRPr="002D1602" w:rsidRDefault="00791CAE" w:rsidP="006C75F9">
            <w:pPr>
              <w:rPr>
                <w:sz w:val="22"/>
                <w:szCs w:val="22"/>
                <w:lang w:val="pt-PT"/>
              </w:rPr>
            </w:pPr>
          </w:p>
        </w:tc>
      </w:tr>
    </w:tbl>
    <w:p w14:paraId="2EAA97AE" w14:textId="77777777" w:rsidR="00791CAE" w:rsidRPr="00BD4D53" w:rsidRDefault="00791CAE" w:rsidP="00791CAE">
      <w:pPr>
        <w:rPr>
          <w:rFonts w:ascii="Times New Roman" w:hAnsi="Times New Roman"/>
          <w:lang w:val="pt-PT"/>
        </w:rPr>
      </w:pPr>
    </w:p>
    <w:tbl>
      <w:tblPr>
        <w:tblStyle w:val="TableGrid"/>
        <w:tblpPr w:leftFromText="180" w:rightFromText="180" w:vertAnchor="text" w:horzAnchor="margin" w:tblpXSpec="center" w:tblpY="779"/>
        <w:tblW w:w="16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3"/>
        <w:gridCol w:w="8219"/>
      </w:tblGrid>
      <w:tr w:rsidR="00C927E2" w:rsidRPr="00BD4D53" w14:paraId="5C0F7410" w14:textId="77777777" w:rsidTr="00741027">
        <w:tc>
          <w:tcPr>
            <w:tcW w:w="7876" w:type="dxa"/>
          </w:tcPr>
          <w:p w14:paraId="6189AAE7" w14:textId="77777777" w:rsidR="00C927E2" w:rsidRPr="002D1602" w:rsidRDefault="00C927E2" w:rsidP="00741027">
            <w:pPr>
              <w:spacing w:line="276" w:lineRule="auto"/>
              <w:ind w:left="709"/>
              <w:jc w:val="center"/>
              <w:rPr>
                <w:b/>
                <w:sz w:val="18"/>
                <w:szCs w:val="18"/>
                <w:lang w:val="pt-PT"/>
              </w:rPr>
            </w:pPr>
            <w:r w:rsidRPr="002D1602">
              <w:rPr>
                <w:b/>
                <w:sz w:val="18"/>
                <w:szCs w:val="18"/>
                <w:lang w:val="pt-PT"/>
              </w:rPr>
              <w:t xml:space="preserve">ANEXO II </w:t>
            </w:r>
          </w:p>
          <w:p w14:paraId="796E3EB3" w14:textId="77777777" w:rsidR="00C927E2" w:rsidRPr="002D1602" w:rsidRDefault="00C927E2" w:rsidP="00741027">
            <w:pPr>
              <w:spacing w:line="276" w:lineRule="auto"/>
              <w:ind w:left="709"/>
              <w:jc w:val="center"/>
              <w:rPr>
                <w:b/>
                <w:sz w:val="18"/>
                <w:szCs w:val="18"/>
                <w:lang w:val="pt-PT"/>
              </w:rPr>
            </w:pPr>
            <w:r w:rsidRPr="002D1602">
              <w:rPr>
                <w:b/>
                <w:sz w:val="18"/>
                <w:szCs w:val="18"/>
                <w:lang w:val="pt-PT"/>
              </w:rPr>
              <w:t>( a que se refere o n.º 1 do artigo 11.º)</w:t>
            </w:r>
          </w:p>
          <w:p w14:paraId="1568509E" w14:textId="77777777" w:rsidR="00C927E2" w:rsidRPr="002D1602" w:rsidRDefault="00C927E2" w:rsidP="00741027">
            <w:pPr>
              <w:spacing w:line="276" w:lineRule="auto"/>
              <w:ind w:left="709"/>
              <w:jc w:val="center"/>
              <w:rPr>
                <w:b/>
                <w:sz w:val="18"/>
                <w:szCs w:val="18"/>
                <w:lang w:val="pt-PT"/>
              </w:rPr>
            </w:pPr>
            <w:r w:rsidRPr="002D1602">
              <w:rPr>
                <w:b/>
                <w:sz w:val="18"/>
                <w:szCs w:val="18"/>
                <w:lang w:val="pt-PT"/>
              </w:rPr>
              <w:t>Tabela salarial dos tradutores-intérpretes jurídicos</w:t>
            </w:r>
          </w:p>
          <w:p w14:paraId="5DE96CFA" w14:textId="77777777" w:rsidR="00C927E2" w:rsidRPr="002D1602" w:rsidRDefault="00C927E2" w:rsidP="00741027">
            <w:pPr>
              <w:spacing w:line="276" w:lineRule="auto"/>
              <w:ind w:left="709"/>
              <w:jc w:val="center"/>
              <w:rPr>
                <w:b/>
                <w:sz w:val="18"/>
                <w:szCs w:val="18"/>
                <w:lang w:val="pt-PT"/>
              </w:rPr>
            </w:pPr>
          </w:p>
          <w:tbl>
            <w:tblPr>
              <w:tblW w:w="76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
              <w:gridCol w:w="1304"/>
              <w:gridCol w:w="1045"/>
              <w:gridCol w:w="43"/>
              <w:gridCol w:w="745"/>
              <w:gridCol w:w="73"/>
              <w:gridCol w:w="735"/>
              <w:gridCol w:w="83"/>
              <w:gridCol w:w="723"/>
              <w:gridCol w:w="95"/>
              <w:gridCol w:w="828"/>
              <w:gridCol w:w="811"/>
              <w:gridCol w:w="807"/>
            </w:tblGrid>
            <w:tr w:rsidR="00C927E2" w:rsidRPr="002D1602" w14:paraId="6BA7D662" w14:textId="77777777" w:rsidTr="00741027">
              <w:tc>
                <w:tcPr>
                  <w:tcW w:w="365" w:type="dxa"/>
                  <w:shd w:val="clear" w:color="auto" w:fill="auto"/>
                </w:tcPr>
                <w:p w14:paraId="5F0699C5"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p>
              </w:tc>
              <w:tc>
                <w:tcPr>
                  <w:tcW w:w="1318" w:type="dxa"/>
                  <w:shd w:val="clear" w:color="auto" w:fill="auto"/>
                </w:tcPr>
                <w:p w14:paraId="1B460A70"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Categoria</w:t>
                  </w:r>
                </w:p>
              </w:tc>
              <w:tc>
                <w:tcPr>
                  <w:tcW w:w="5967" w:type="dxa"/>
                  <w:gridSpan w:val="11"/>
                  <w:shd w:val="clear" w:color="auto" w:fill="auto"/>
                </w:tcPr>
                <w:p w14:paraId="690B256E"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Índice Remuneratório</w:t>
                  </w:r>
                </w:p>
              </w:tc>
            </w:tr>
            <w:tr w:rsidR="00C927E2" w:rsidRPr="002D1602" w14:paraId="655288CA" w14:textId="77777777" w:rsidTr="00741027">
              <w:tc>
                <w:tcPr>
                  <w:tcW w:w="365" w:type="dxa"/>
                  <w:shd w:val="clear" w:color="auto" w:fill="auto"/>
                </w:tcPr>
                <w:p w14:paraId="20D85D3F"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p>
              </w:tc>
              <w:tc>
                <w:tcPr>
                  <w:tcW w:w="1318" w:type="dxa"/>
                  <w:shd w:val="clear" w:color="auto" w:fill="auto"/>
                </w:tcPr>
                <w:p w14:paraId="277E063E"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p>
              </w:tc>
              <w:tc>
                <w:tcPr>
                  <w:tcW w:w="1125" w:type="dxa"/>
                  <w:gridSpan w:val="2"/>
                  <w:shd w:val="clear" w:color="auto" w:fill="auto"/>
                </w:tcPr>
                <w:p w14:paraId="28C22F86"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1º Escalão</w:t>
                  </w:r>
                </w:p>
              </w:tc>
              <w:tc>
                <w:tcPr>
                  <w:tcW w:w="819" w:type="dxa"/>
                  <w:gridSpan w:val="2"/>
                  <w:shd w:val="clear" w:color="auto" w:fill="auto"/>
                </w:tcPr>
                <w:p w14:paraId="3CA5E798"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2º Escalão</w:t>
                  </w:r>
                </w:p>
              </w:tc>
              <w:tc>
                <w:tcPr>
                  <w:tcW w:w="820" w:type="dxa"/>
                  <w:gridSpan w:val="2"/>
                  <w:shd w:val="clear" w:color="auto" w:fill="auto"/>
                </w:tcPr>
                <w:p w14:paraId="43B289BC"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3º Escalão</w:t>
                  </w:r>
                </w:p>
              </w:tc>
              <w:tc>
                <w:tcPr>
                  <w:tcW w:w="820" w:type="dxa"/>
                  <w:gridSpan w:val="2"/>
                  <w:shd w:val="clear" w:color="auto" w:fill="auto"/>
                </w:tcPr>
                <w:p w14:paraId="335AD122"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4º Escalão</w:t>
                  </w:r>
                </w:p>
              </w:tc>
              <w:tc>
                <w:tcPr>
                  <w:tcW w:w="831" w:type="dxa"/>
                  <w:shd w:val="clear" w:color="auto" w:fill="auto"/>
                </w:tcPr>
                <w:p w14:paraId="3E15C50B"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5º Escalão</w:t>
                  </w:r>
                </w:p>
              </w:tc>
              <w:tc>
                <w:tcPr>
                  <w:tcW w:w="811" w:type="dxa"/>
                  <w:shd w:val="clear" w:color="auto" w:fill="auto"/>
                </w:tcPr>
                <w:p w14:paraId="6434F99B"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6º Escalão</w:t>
                  </w:r>
                </w:p>
              </w:tc>
              <w:tc>
                <w:tcPr>
                  <w:tcW w:w="741" w:type="dxa"/>
                  <w:shd w:val="clear" w:color="auto" w:fill="auto"/>
                </w:tcPr>
                <w:p w14:paraId="5F589B81"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7º Escalão</w:t>
                  </w:r>
                </w:p>
              </w:tc>
            </w:tr>
            <w:tr w:rsidR="00C927E2" w:rsidRPr="002D1602" w14:paraId="3E8132CD" w14:textId="77777777" w:rsidTr="00741027">
              <w:tc>
                <w:tcPr>
                  <w:tcW w:w="365" w:type="dxa"/>
                  <w:shd w:val="clear" w:color="auto" w:fill="auto"/>
                </w:tcPr>
                <w:p w14:paraId="2A56A0ED"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1</w:t>
                  </w:r>
                </w:p>
              </w:tc>
              <w:tc>
                <w:tcPr>
                  <w:tcW w:w="1318" w:type="dxa"/>
                  <w:shd w:val="clear" w:color="auto" w:fill="auto"/>
                </w:tcPr>
                <w:p w14:paraId="58685B05" w14:textId="77777777" w:rsidR="00C927E2" w:rsidRPr="002D1602" w:rsidRDefault="00C927E2" w:rsidP="002059C0">
                  <w:pPr>
                    <w:framePr w:hSpace="180" w:wrap="around" w:vAnchor="text" w:hAnchor="margin" w:xAlign="center" w:y="779"/>
                    <w:spacing w:line="276" w:lineRule="auto"/>
                    <w:rPr>
                      <w:rFonts w:ascii="Times New Roman" w:hAnsi="Times New Roman"/>
                      <w:b/>
                      <w:sz w:val="18"/>
                      <w:szCs w:val="18"/>
                      <w:lang w:val="pt-PT"/>
                    </w:rPr>
                  </w:pPr>
                  <w:r w:rsidRPr="002D1602">
                    <w:rPr>
                      <w:rFonts w:ascii="Times New Roman" w:hAnsi="Times New Roman"/>
                      <w:b/>
                      <w:sz w:val="18"/>
                      <w:szCs w:val="18"/>
                      <w:lang w:val="pt-PT"/>
                    </w:rPr>
                    <w:t>Tradutor-intérprete jurídico coordenador</w:t>
                  </w:r>
                </w:p>
              </w:tc>
              <w:tc>
                <w:tcPr>
                  <w:tcW w:w="5967" w:type="dxa"/>
                  <w:gridSpan w:val="11"/>
                  <w:shd w:val="clear" w:color="auto" w:fill="auto"/>
                </w:tcPr>
                <w:p w14:paraId="3678AE20"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p>
                <w:p w14:paraId="4EBCDD43"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1600</w:t>
                  </w:r>
                </w:p>
              </w:tc>
            </w:tr>
            <w:tr w:rsidR="00C927E2" w:rsidRPr="002D1602" w14:paraId="3D22FA0E" w14:textId="77777777" w:rsidTr="00741027">
              <w:tc>
                <w:tcPr>
                  <w:tcW w:w="365" w:type="dxa"/>
                  <w:shd w:val="clear" w:color="auto" w:fill="auto"/>
                </w:tcPr>
                <w:p w14:paraId="7D86A5AE"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2</w:t>
                  </w:r>
                </w:p>
              </w:tc>
              <w:tc>
                <w:tcPr>
                  <w:tcW w:w="1318" w:type="dxa"/>
                  <w:shd w:val="clear" w:color="auto" w:fill="auto"/>
                </w:tcPr>
                <w:p w14:paraId="318F01CB" w14:textId="77777777" w:rsidR="00C927E2" w:rsidRPr="002D1602" w:rsidRDefault="00C927E2" w:rsidP="002059C0">
                  <w:pPr>
                    <w:framePr w:hSpace="180" w:wrap="around" w:vAnchor="text" w:hAnchor="margin" w:xAlign="center" w:y="779"/>
                    <w:tabs>
                      <w:tab w:val="left" w:pos="507"/>
                    </w:tabs>
                    <w:spacing w:line="276" w:lineRule="auto"/>
                    <w:rPr>
                      <w:rFonts w:ascii="Times New Roman" w:hAnsi="Times New Roman"/>
                      <w:b/>
                      <w:sz w:val="18"/>
                      <w:szCs w:val="18"/>
                      <w:lang w:val="pt-PT"/>
                    </w:rPr>
                  </w:pPr>
                  <w:r w:rsidRPr="002D1602">
                    <w:rPr>
                      <w:rFonts w:ascii="Times New Roman" w:hAnsi="Times New Roman"/>
                      <w:b/>
                      <w:sz w:val="18"/>
                      <w:szCs w:val="18"/>
                      <w:lang w:val="pt-PT"/>
                    </w:rPr>
                    <w:t>Tradutor-intérprete jurídico principal</w:t>
                  </w:r>
                </w:p>
              </w:tc>
              <w:tc>
                <w:tcPr>
                  <w:tcW w:w="1078" w:type="dxa"/>
                  <w:shd w:val="clear" w:color="auto" w:fill="auto"/>
                </w:tcPr>
                <w:p w14:paraId="56448CB4"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1300</w:t>
                  </w:r>
                </w:p>
              </w:tc>
              <w:tc>
                <w:tcPr>
                  <w:tcW w:w="792" w:type="dxa"/>
                  <w:gridSpan w:val="2"/>
                  <w:shd w:val="clear" w:color="auto" w:fill="auto"/>
                </w:tcPr>
                <w:p w14:paraId="1ED6CBEE"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1350</w:t>
                  </w:r>
                </w:p>
              </w:tc>
              <w:tc>
                <w:tcPr>
                  <w:tcW w:w="809" w:type="dxa"/>
                  <w:gridSpan w:val="2"/>
                  <w:shd w:val="clear" w:color="auto" w:fill="auto"/>
                </w:tcPr>
                <w:p w14:paraId="315A2A93"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1400</w:t>
                  </w:r>
                </w:p>
              </w:tc>
              <w:tc>
                <w:tcPr>
                  <w:tcW w:w="808" w:type="dxa"/>
                  <w:gridSpan w:val="2"/>
                  <w:shd w:val="clear" w:color="auto" w:fill="auto"/>
                </w:tcPr>
                <w:p w14:paraId="6B201D52"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1450</w:t>
                  </w:r>
                </w:p>
              </w:tc>
              <w:tc>
                <w:tcPr>
                  <w:tcW w:w="928" w:type="dxa"/>
                  <w:gridSpan w:val="2"/>
                  <w:shd w:val="clear" w:color="auto" w:fill="auto"/>
                </w:tcPr>
                <w:p w14:paraId="4A11BD69"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1500</w:t>
                  </w:r>
                </w:p>
              </w:tc>
              <w:tc>
                <w:tcPr>
                  <w:tcW w:w="811" w:type="dxa"/>
                  <w:shd w:val="clear" w:color="auto" w:fill="auto"/>
                </w:tcPr>
                <w:p w14:paraId="259C5145"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1550</w:t>
                  </w:r>
                </w:p>
              </w:tc>
              <w:tc>
                <w:tcPr>
                  <w:tcW w:w="741" w:type="dxa"/>
                  <w:shd w:val="clear" w:color="auto" w:fill="auto"/>
                </w:tcPr>
                <w:p w14:paraId="78E67BA9"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1600</w:t>
                  </w:r>
                </w:p>
              </w:tc>
            </w:tr>
            <w:tr w:rsidR="00C927E2" w:rsidRPr="002D1602" w14:paraId="4F982928" w14:textId="77777777" w:rsidTr="00741027">
              <w:tc>
                <w:tcPr>
                  <w:tcW w:w="365" w:type="dxa"/>
                  <w:shd w:val="clear" w:color="auto" w:fill="auto"/>
                </w:tcPr>
                <w:p w14:paraId="01DFC813"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3</w:t>
                  </w:r>
                </w:p>
              </w:tc>
              <w:tc>
                <w:tcPr>
                  <w:tcW w:w="1318" w:type="dxa"/>
                  <w:shd w:val="clear" w:color="auto" w:fill="auto"/>
                </w:tcPr>
                <w:p w14:paraId="010B4458" w14:textId="77777777" w:rsidR="00C927E2" w:rsidRPr="002D1602" w:rsidRDefault="00C927E2" w:rsidP="002059C0">
                  <w:pPr>
                    <w:framePr w:hSpace="180" w:wrap="around" w:vAnchor="text" w:hAnchor="margin" w:xAlign="center" w:y="779"/>
                    <w:spacing w:line="276" w:lineRule="auto"/>
                    <w:rPr>
                      <w:rFonts w:ascii="Times New Roman" w:hAnsi="Times New Roman"/>
                      <w:b/>
                      <w:sz w:val="18"/>
                      <w:szCs w:val="18"/>
                      <w:lang w:val="pt-PT"/>
                    </w:rPr>
                  </w:pPr>
                  <w:r w:rsidRPr="002D1602">
                    <w:rPr>
                      <w:rFonts w:ascii="Times New Roman" w:hAnsi="Times New Roman"/>
                      <w:b/>
                      <w:sz w:val="18"/>
                      <w:szCs w:val="18"/>
                      <w:lang w:val="pt-PT"/>
                    </w:rPr>
                    <w:t>Tradutor-</w:t>
                  </w:r>
                  <w:r w:rsidRPr="002D1602">
                    <w:rPr>
                      <w:rFonts w:ascii="Times New Roman" w:hAnsi="Times New Roman"/>
                      <w:b/>
                      <w:sz w:val="18"/>
                      <w:szCs w:val="18"/>
                      <w:lang w:val="pt-PT"/>
                    </w:rPr>
                    <w:lastRenderedPageBreak/>
                    <w:t>intérprete jurídico de 1ª classe</w:t>
                  </w:r>
                </w:p>
              </w:tc>
              <w:tc>
                <w:tcPr>
                  <w:tcW w:w="1078" w:type="dxa"/>
                  <w:shd w:val="clear" w:color="auto" w:fill="auto"/>
                </w:tcPr>
                <w:p w14:paraId="2849835E"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lastRenderedPageBreak/>
                    <w:t>1100</w:t>
                  </w:r>
                </w:p>
              </w:tc>
              <w:tc>
                <w:tcPr>
                  <w:tcW w:w="792" w:type="dxa"/>
                  <w:gridSpan w:val="2"/>
                  <w:shd w:val="clear" w:color="auto" w:fill="auto"/>
                </w:tcPr>
                <w:p w14:paraId="27417BBF"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1150</w:t>
                  </w:r>
                </w:p>
              </w:tc>
              <w:tc>
                <w:tcPr>
                  <w:tcW w:w="809" w:type="dxa"/>
                  <w:gridSpan w:val="2"/>
                  <w:shd w:val="clear" w:color="auto" w:fill="auto"/>
                </w:tcPr>
                <w:p w14:paraId="1635037A"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1200</w:t>
                  </w:r>
                </w:p>
              </w:tc>
              <w:tc>
                <w:tcPr>
                  <w:tcW w:w="808" w:type="dxa"/>
                  <w:gridSpan w:val="2"/>
                  <w:shd w:val="clear" w:color="auto" w:fill="auto"/>
                </w:tcPr>
                <w:p w14:paraId="0AD31A2E"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1250</w:t>
                  </w:r>
                </w:p>
              </w:tc>
              <w:tc>
                <w:tcPr>
                  <w:tcW w:w="928" w:type="dxa"/>
                  <w:gridSpan w:val="2"/>
                  <w:shd w:val="clear" w:color="auto" w:fill="auto"/>
                </w:tcPr>
                <w:p w14:paraId="5FA0110A"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1300</w:t>
                  </w:r>
                </w:p>
              </w:tc>
              <w:tc>
                <w:tcPr>
                  <w:tcW w:w="811" w:type="dxa"/>
                  <w:shd w:val="clear" w:color="auto" w:fill="auto"/>
                </w:tcPr>
                <w:p w14:paraId="1ABAA947"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1350</w:t>
                  </w:r>
                </w:p>
              </w:tc>
              <w:tc>
                <w:tcPr>
                  <w:tcW w:w="741" w:type="dxa"/>
                  <w:shd w:val="clear" w:color="auto" w:fill="auto"/>
                </w:tcPr>
                <w:p w14:paraId="05FCD586"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1400</w:t>
                  </w:r>
                </w:p>
              </w:tc>
            </w:tr>
            <w:tr w:rsidR="00C927E2" w:rsidRPr="002D1602" w14:paraId="7C297471" w14:textId="77777777" w:rsidTr="00741027">
              <w:tc>
                <w:tcPr>
                  <w:tcW w:w="365" w:type="dxa"/>
                  <w:shd w:val="clear" w:color="auto" w:fill="auto"/>
                </w:tcPr>
                <w:p w14:paraId="1B6FB535"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lastRenderedPageBreak/>
                    <w:t>4</w:t>
                  </w:r>
                </w:p>
              </w:tc>
              <w:tc>
                <w:tcPr>
                  <w:tcW w:w="1318" w:type="dxa"/>
                  <w:shd w:val="clear" w:color="auto" w:fill="auto"/>
                </w:tcPr>
                <w:p w14:paraId="27876548" w14:textId="77777777" w:rsidR="00C927E2" w:rsidRPr="002D1602" w:rsidRDefault="00C927E2" w:rsidP="002059C0">
                  <w:pPr>
                    <w:framePr w:hSpace="180" w:wrap="around" w:vAnchor="text" w:hAnchor="margin" w:xAlign="center" w:y="779"/>
                    <w:spacing w:line="276" w:lineRule="auto"/>
                    <w:rPr>
                      <w:rFonts w:ascii="Times New Roman" w:hAnsi="Times New Roman"/>
                      <w:b/>
                      <w:sz w:val="18"/>
                      <w:szCs w:val="18"/>
                      <w:lang w:val="pt-PT"/>
                    </w:rPr>
                  </w:pPr>
                  <w:r w:rsidRPr="002D1602">
                    <w:rPr>
                      <w:rFonts w:ascii="Times New Roman" w:hAnsi="Times New Roman"/>
                      <w:b/>
                      <w:sz w:val="18"/>
                      <w:szCs w:val="18"/>
                      <w:lang w:val="pt-PT"/>
                    </w:rPr>
                    <w:t>Tradutor-intérprete jurídico de 2ª classe</w:t>
                  </w:r>
                </w:p>
              </w:tc>
              <w:tc>
                <w:tcPr>
                  <w:tcW w:w="1078" w:type="dxa"/>
                  <w:shd w:val="clear" w:color="auto" w:fill="auto"/>
                </w:tcPr>
                <w:p w14:paraId="10454962"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900</w:t>
                  </w:r>
                </w:p>
              </w:tc>
              <w:tc>
                <w:tcPr>
                  <w:tcW w:w="792" w:type="dxa"/>
                  <w:gridSpan w:val="2"/>
                  <w:shd w:val="clear" w:color="auto" w:fill="auto"/>
                </w:tcPr>
                <w:p w14:paraId="4D1D005B"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950</w:t>
                  </w:r>
                </w:p>
              </w:tc>
              <w:tc>
                <w:tcPr>
                  <w:tcW w:w="809" w:type="dxa"/>
                  <w:gridSpan w:val="2"/>
                  <w:shd w:val="clear" w:color="auto" w:fill="auto"/>
                </w:tcPr>
                <w:p w14:paraId="6CA36F09"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1000</w:t>
                  </w:r>
                </w:p>
              </w:tc>
              <w:tc>
                <w:tcPr>
                  <w:tcW w:w="808" w:type="dxa"/>
                  <w:gridSpan w:val="2"/>
                  <w:shd w:val="clear" w:color="auto" w:fill="auto"/>
                </w:tcPr>
                <w:p w14:paraId="54E78D27"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1050</w:t>
                  </w:r>
                </w:p>
              </w:tc>
              <w:tc>
                <w:tcPr>
                  <w:tcW w:w="928" w:type="dxa"/>
                  <w:gridSpan w:val="2"/>
                  <w:shd w:val="clear" w:color="auto" w:fill="auto"/>
                </w:tcPr>
                <w:p w14:paraId="521EE5C3"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1100</w:t>
                  </w:r>
                </w:p>
              </w:tc>
              <w:tc>
                <w:tcPr>
                  <w:tcW w:w="811" w:type="dxa"/>
                  <w:shd w:val="clear" w:color="auto" w:fill="auto"/>
                </w:tcPr>
                <w:p w14:paraId="06614674"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1150</w:t>
                  </w:r>
                </w:p>
              </w:tc>
              <w:tc>
                <w:tcPr>
                  <w:tcW w:w="741" w:type="dxa"/>
                  <w:shd w:val="clear" w:color="auto" w:fill="auto"/>
                </w:tcPr>
                <w:p w14:paraId="5CD89719"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1200</w:t>
                  </w:r>
                </w:p>
              </w:tc>
            </w:tr>
            <w:tr w:rsidR="00C927E2" w:rsidRPr="002D1602" w14:paraId="58DD7FAD" w14:textId="77777777" w:rsidTr="00741027">
              <w:tc>
                <w:tcPr>
                  <w:tcW w:w="365" w:type="dxa"/>
                  <w:shd w:val="clear" w:color="auto" w:fill="auto"/>
                </w:tcPr>
                <w:p w14:paraId="5D651580"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5</w:t>
                  </w:r>
                </w:p>
              </w:tc>
              <w:tc>
                <w:tcPr>
                  <w:tcW w:w="1318" w:type="dxa"/>
                  <w:shd w:val="clear" w:color="auto" w:fill="auto"/>
                </w:tcPr>
                <w:p w14:paraId="09F6B27C" w14:textId="77777777" w:rsidR="00C927E2" w:rsidRPr="002D1602" w:rsidRDefault="00C927E2" w:rsidP="002059C0">
                  <w:pPr>
                    <w:framePr w:hSpace="180" w:wrap="around" w:vAnchor="text" w:hAnchor="margin" w:xAlign="center" w:y="779"/>
                    <w:spacing w:line="276" w:lineRule="auto"/>
                    <w:rPr>
                      <w:rFonts w:ascii="Times New Roman" w:hAnsi="Times New Roman"/>
                      <w:b/>
                      <w:sz w:val="18"/>
                      <w:szCs w:val="18"/>
                      <w:lang w:val="pt-PT"/>
                    </w:rPr>
                  </w:pPr>
                  <w:r w:rsidRPr="002D1602">
                    <w:rPr>
                      <w:rFonts w:ascii="Times New Roman" w:hAnsi="Times New Roman"/>
                      <w:b/>
                      <w:sz w:val="18"/>
                      <w:szCs w:val="18"/>
                      <w:lang w:val="pt-PT"/>
                    </w:rPr>
                    <w:t>Tradutor-intérprete jurídico de 3ª classe</w:t>
                  </w:r>
                </w:p>
              </w:tc>
              <w:tc>
                <w:tcPr>
                  <w:tcW w:w="1078" w:type="dxa"/>
                  <w:shd w:val="clear" w:color="auto" w:fill="auto"/>
                </w:tcPr>
                <w:p w14:paraId="5829F080"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700</w:t>
                  </w:r>
                </w:p>
              </w:tc>
              <w:tc>
                <w:tcPr>
                  <w:tcW w:w="792" w:type="dxa"/>
                  <w:gridSpan w:val="2"/>
                  <w:shd w:val="clear" w:color="auto" w:fill="auto"/>
                </w:tcPr>
                <w:p w14:paraId="5BFC33D8"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750</w:t>
                  </w:r>
                </w:p>
              </w:tc>
              <w:tc>
                <w:tcPr>
                  <w:tcW w:w="809" w:type="dxa"/>
                  <w:gridSpan w:val="2"/>
                  <w:shd w:val="clear" w:color="auto" w:fill="auto"/>
                </w:tcPr>
                <w:p w14:paraId="755DBB09"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800</w:t>
                  </w:r>
                </w:p>
              </w:tc>
              <w:tc>
                <w:tcPr>
                  <w:tcW w:w="808" w:type="dxa"/>
                  <w:gridSpan w:val="2"/>
                  <w:shd w:val="clear" w:color="auto" w:fill="auto"/>
                </w:tcPr>
                <w:p w14:paraId="27DD32BF"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850</w:t>
                  </w:r>
                </w:p>
              </w:tc>
              <w:tc>
                <w:tcPr>
                  <w:tcW w:w="928" w:type="dxa"/>
                  <w:gridSpan w:val="2"/>
                  <w:shd w:val="clear" w:color="auto" w:fill="auto"/>
                </w:tcPr>
                <w:p w14:paraId="6BF08135"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900</w:t>
                  </w:r>
                </w:p>
              </w:tc>
              <w:tc>
                <w:tcPr>
                  <w:tcW w:w="811" w:type="dxa"/>
                  <w:shd w:val="clear" w:color="auto" w:fill="auto"/>
                </w:tcPr>
                <w:p w14:paraId="0499B476"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950</w:t>
                  </w:r>
                </w:p>
              </w:tc>
              <w:tc>
                <w:tcPr>
                  <w:tcW w:w="741" w:type="dxa"/>
                  <w:shd w:val="clear" w:color="auto" w:fill="auto"/>
                </w:tcPr>
                <w:p w14:paraId="17ACBD0E"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1000</w:t>
                  </w:r>
                </w:p>
              </w:tc>
            </w:tr>
            <w:tr w:rsidR="00C927E2" w:rsidRPr="002D1602" w14:paraId="4913022D" w14:textId="77777777" w:rsidTr="00741027">
              <w:tc>
                <w:tcPr>
                  <w:tcW w:w="7650" w:type="dxa"/>
                  <w:gridSpan w:val="13"/>
                  <w:shd w:val="clear" w:color="auto" w:fill="auto"/>
                </w:tcPr>
                <w:p w14:paraId="4477F587"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O índice 100 equivale a US$100.00</w:t>
                  </w:r>
                </w:p>
              </w:tc>
            </w:tr>
          </w:tbl>
          <w:p w14:paraId="794752C8" w14:textId="77777777" w:rsidR="00C927E2" w:rsidRPr="002D1602" w:rsidRDefault="00C927E2" w:rsidP="00741027">
            <w:pPr>
              <w:spacing w:line="276" w:lineRule="auto"/>
              <w:jc w:val="both"/>
              <w:rPr>
                <w:sz w:val="18"/>
                <w:szCs w:val="18"/>
                <w:lang w:val="pt-PT"/>
              </w:rPr>
            </w:pPr>
          </w:p>
          <w:p w14:paraId="403FCC13" w14:textId="77777777" w:rsidR="00C927E2" w:rsidRPr="002D1602" w:rsidRDefault="00C927E2" w:rsidP="00741027">
            <w:pPr>
              <w:spacing w:line="276" w:lineRule="auto"/>
              <w:rPr>
                <w:sz w:val="18"/>
                <w:szCs w:val="18"/>
                <w:lang w:val="pt-PT"/>
              </w:rPr>
            </w:pPr>
          </w:p>
        </w:tc>
        <w:tc>
          <w:tcPr>
            <w:tcW w:w="8219" w:type="dxa"/>
          </w:tcPr>
          <w:p w14:paraId="6A84D3D6" w14:textId="77777777" w:rsidR="00C927E2" w:rsidRPr="002D1602" w:rsidRDefault="00C927E2" w:rsidP="00741027">
            <w:pPr>
              <w:spacing w:line="276" w:lineRule="auto"/>
              <w:ind w:left="709"/>
              <w:jc w:val="center"/>
              <w:rPr>
                <w:b/>
                <w:sz w:val="18"/>
                <w:szCs w:val="18"/>
                <w:lang w:val="pt-PT"/>
              </w:rPr>
            </w:pPr>
            <w:r w:rsidRPr="002D1602">
              <w:rPr>
                <w:b/>
                <w:sz w:val="18"/>
                <w:szCs w:val="18"/>
                <w:lang w:val="pt-PT"/>
              </w:rPr>
              <w:lastRenderedPageBreak/>
              <w:t xml:space="preserve">ANEKSU II </w:t>
            </w:r>
          </w:p>
          <w:p w14:paraId="04BF97E8" w14:textId="77777777" w:rsidR="00C927E2" w:rsidRPr="002D1602" w:rsidRDefault="00C927E2" w:rsidP="00741027">
            <w:pPr>
              <w:spacing w:line="276" w:lineRule="auto"/>
              <w:ind w:left="709"/>
              <w:jc w:val="center"/>
              <w:rPr>
                <w:b/>
                <w:sz w:val="18"/>
                <w:szCs w:val="18"/>
                <w:lang w:val="pt-PT"/>
              </w:rPr>
            </w:pPr>
            <w:r w:rsidRPr="002D1602">
              <w:rPr>
                <w:b/>
                <w:sz w:val="18"/>
                <w:szCs w:val="18"/>
                <w:lang w:val="pt-PT"/>
              </w:rPr>
              <w:t>( ne’ebé temi iha númeru 1 artigu 11.º nian)</w:t>
            </w:r>
          </w:p>
          <w:p w14:paraId="4533469E" w14:textId="77777777" w:rsidR="00C927E2" w:rsidRPr="002D1602" w:rsidRDefault="00C927E2" w:rsidP="00741027">
            <w:pPr>
              <w:spacing w:line="276" w:lineRule="auto"/>
              <w:ind w:left="709"/>
              <w:jc w:val="center"/>
              <w:rPr>
                <w:b/>
                <w:sz w:val="18"/>
                <w:szCs w:val="18"/>
                <w:lang w:val="pt-PT"/>
              </w:rPr>
            </w:pPr>
            <w:r w:rsidRPr="002D1602">
              <w:rPr>
                <w:b/>
                <w:sz w:val="18"/>
                <w:szCs w:val="18"/>
                <w:lang w:val="pt-PT"/>
              </w:rPr>
              <w:t>Tabela salariál tradutór-intérprete jurídiku sira-nian</w:t>
            </w:r>
          </w:p>
          <w:p w14:paraId="5B290319" w14:textId="77777777" w:rsidR="00C927E2" w:rsidRPr="002D1602" w:rsidRDefault="00C927E2" w:rsidP="00741027">
            <w:pPr>
              <w:spacing w:line="276" w:lineRule="auto"/>
              <w:ind w:left="709"/>
              <w:jc w:val="center"/>
              <w:rPr>
                <w:b/>
                <w:sz w:val="18"/>
                <w:szCs w:val="18"/>
                <w:highlight w:val="yellow"/>
                <w:lang w:val="pt-PT"/>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
              <w:gridCol w:w="1127"/>
              <w:gridCol w:w="926"/>
              <w:gridCol w:w="12"/>
              <w:gridCol w:w="841"/>
              <w:gridCol w:w="96"/>
              <w:gridCol w:w="827"/>
              <w:gridCol w:w="110"/>
              <w:gridCol w:w="812"/>
              <w:gridCol w:w="125"/>
              <w:gridCol w:w="937"/>
              <w:gridCol w:w="937"/>
              <w:gridCol w:w="937"/>
            </w:tblGrid>
            <w:tr w:rsidR="00C927E2" w:rsidRPr="002D1602" w14:paraId="4FCBB3C3" w14:textId="77777777" w:rsidTr="006C75F9">
              <w:tc>
                <w:tcPr>
                  <w:tcW w:w="387" w:type="dxa"/>
                  <w:shd w:val="clear" w:color="auto" w:fill="auto"/>
                </w:tcPr>
                <w:p w14:paraId="4F68BEE8"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p>
              </w:tc>
              <w:tc>
                <w:tcPr>
                  <w:tcW w:w="1395" w:type="dxa"/>
                  <w:shd w:val="clear" w:color="auto" w:fill="auto"/>
                </w:tcPr>
                <w:p w14:paraId="0070A88C"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Kategoria</w:t>
                  </w:r>
                </w:p>
              </w:tc>
              <w:tc>
                <w:tcPr>
                  <w:tcW w:w="5868" w:type="dxa"/>
                  <w:gridSpan w:val="11"/>
                  <w:shd w:val="clear" w:color="auto" w:fill="auto"/>
                </w:tcPr>
                <w:p w14:paraId="7CFEA34D" w14:textId="77777777" w:rsidR="00C927E2" w:rsidRPr="002D1602" w:rsidRDefault="00ED77AA"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Índis</w:t>
                  </w:r>
                  <w:r w:rsidR="00C927E2" w:rsidRPr="002D1602">
                    <w:rPr>
                      <w:rFonts w:ascii="Times New Roman" w:hAnsi="Times New Roman"/>
                      <w:b/>
                      <w:sz w:val="18"/>
                      <w:szCs w:val="18"/>
                      <w:lang w:val="pt-PT"/>
                    </w:rPr>
                    <w:t>e Remuneratóri</w:t>
                  </w:r>
                  <w:r w:rsidR="00B548B6" w:rsidRPr="002D1602">
                    <w:rPr>
                      <w:rFonts w:ascii="Times New Roman" w:hAnsi="Times New Roman"/>
                      <w:b/>
                      <w:sz w:val="18"/>
                      <w:szCs w:val="18"/>
                      <w:lang w:val="pt-PT"/>
                    </w:rPr>
                    <w:t>u</w:t>
                  </w:r>
                </w:p>
              </w:tc>
            </w:tr>
            <w:tr w:rsidR="00C927E2" w:rsidRPr="002D1602" w14:paraId="1E07E85F" w14:textId="77777777" w:rsidTr="006C75F9">
              <w:tc>
                <w:tcPr>
                  <w:tcW w:w="387" w:type="dxa"/>
                  <w:shd w:val="clear" w:color="auto" w:fill="auto"/>
                </w:tcPr>
                <w:p w14:paraId="54BC2FB5"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p>
              </w:tc>
              <w:tc>
                <w:tcPr>
                  <w:tcW w:w="1395" w:type="dxa"/>
                  <w:shd w:val="clear" w:color="auto" w:fill="auto"/>
                </w:tcPr>
                <w:p w14:paraId="527F13DC"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p>
              </w:tc>
              <w:tc>
                <w:tcPr>
                  <w:tcW w:w="1253" w:type="dxa"/>
                  <w:gridSpan w:val="2"/>
                  <w:shd w:val="clear" w:color="auto" w:fill="auto"/>
                </w:tcPr>
                <w:p w14:paraId="7029C858"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Eskalaun 1</w:t>
                  </w:r>
                </w:p>
              </w:tc>
              <w:tc>
                <w:tcPr>
                  <w:tcW w:w="845" w:type="dxa"/>
                  <w:gridSpan w:val="2"/>
                  <w:shd w:val="clear" w:color="auto" w:fill="auto"/>
                </w:tcPr>
                <w:p w14:paraId="0DF7C79E"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Eskalaun 2</w:t>
                  </w:r>
                </w:p>
              </w:tc>
              <w:tc>
                <w:tcPr>
                  <w:tcW w:w="847" w:type="dxa"/>
                  <w:gridSpan w:val="2"/>
                  <w:shd w:val="clear" w:color="auto" w:fill="auto"/>
                </w:tcPr>
                <w:p w14:paraId="75B19E62"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Eskalaun 3</w:t>
                  </w:r>
                </w:p>
              </w:tc>
              <w:tc>
                <w:tcPr>
                  <w:tcW w:w="846" w:type="dxa"/>
                  <w:gridSpan w:val="2"/>
                  <w:shd w:val="clear" w:color="auto" w:fill="auto"/>
                </w:tcPr>
                <w:p w14:paraId="3A161954"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Eskalaun 4</w:t>
                  </w:r>
                </w:p>
              </w:tc>
              <w:tc>
                <w:tcPr>
                  <w:tcW w:w="861" w:type="dxa"/>
                  <w:shd w:val="clear" w:color="auto" w:fill="auto"/>
                </w:tcPr>
                <w:p w14:paraId="7CD66B93"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Eskalaun 5</w:t>
                  </w:r>
                </w:p>
              </w:tc>
              <w:tc>
                <w:tcPr>
                  <w:tcW w:w="834" w:type="dxa"/>
                  <w:shd w:val="clear" w:color="auto" w:fill="auto"/>
                </w:tcPr>
                <w:p w14:paraId="48E9F238"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Eskalaun 6</w:t>
                  </w:r>
                </w:p>
              </w:tc>
              <w:tc>
                <w:tcPr>
                  <w:tcW w:w="382" w:type="dxa"/>
                  <w:shd w:val="clear" w:color="auto" w:fill="auto"/>
                </w:tcPr>
                <w:p w14:paraId="51FE2616"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Eskalaun 7</w:t>
                  </w:r>
                </w:p>
              </w:tc>
            </w:tr>
            <w:tr w:rsidR="00C927E2" w:rsidRPr="002D1602" w14:paraId="0C740062" w14:textId="77777777" w:rsidTr="006C75F9">
              <w:tc>
                <w:tcPr>
                  <w:tcW w:w="387" w:type="dxa"/>
                  <w:shd w:val="clear" w:color="auto" w:fill="auto"/>
                </w:tcPr>
                <w:p w14:paraId="306A37D7"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1</w:t>
                  </w:r>
                </w:p>
              </w:tc>
              <w:tc>
                <w:tcPr>
                  <w:tcW w:w="1395" w:type="dxa"/>
                  <w:shd w:val="clear" w:color="auto" w:fill="auto"/>
                </w:tcPr>
                <w:p w14:paraId="75ECF6D6" w14:textId="77777777" w:rsidR="00C927E2" w:rsidRPr="002D1602" w:rsidRDefault="00C927E2" w:rsidP="002059C0">
                  <w:pPr>
                    <w:framePr w:hSpace="180" w:wrap="around" w:vAnchor="text" w:hAnchor="margin" w:xAlign="center" w:y="779"/>
                    <w:spacing w:line="276" w:lineRule="auto"/>
                    <w:rPr>
                      <w:rFonts w:ascii="Times New Roman" w:hAnsi="Times New Roman"/>
                      <w:b/>
                      <w:sz w:val="18"/>
                      <w:szCs w:val="18"/>
                      <w:lang w:val="pt-PT"/>
                    </w:rPr>
                  </w:pPr>
                  <w:r w:rsidRPr="002D1602">
                    <w:rPr>
                      <w:rFonts w:ascii="Times New Roman" w:hAnsi="Times New Roman"/>
                      <w:b/>
                      <w:sz w:val="18"/>
                      <w:szCs w:val="18"/>
                      <w:lang w:val="pt-PT"/>
                    </w:rPr>
                    <w:t>Tradutór-intérprete jurídiku kordenadór</w:t>
                  </w:r>
                </w:p>
              </w:tc>
              <w:tc>
                <w:tcPr>
                  <w:tcW w:w="5868" w:type="dxa"/>
                  <w:gridSpan w:val="11"/>
                  <w:shd w:val="clear" w:color="auto" w:fill="auto"/>
                </w:tcPr>
                <w:p w14:paraId="1EC677BD"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p>
                <w:p w14:paraId="3EEC5B36"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1600</w:t>
                  </w:r>
                </w:p>
              </w:tc>
            </w:tr>
            <w:tr w:rsidR="00C927E2" w:rsidRPr="002D1602" w14:paraId="50FFF0F9" w14:textId="77777777" w:rsidTr="006C75F9">
              <w:tc>
                <w:tcPr>
                  <w:tcW w:w="387" w:type="dxa"/>
                  <w:shd w:val="clear" w:color="auto" w:fill="auto"/>
                </w:tcPr>
                <w:p w14:paraId="593F7A4E"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2</w:t>
                  </w:r>
                </w:p>
              </w:tc>
              <w:tc>
                <w:tcPr>
                  <w:tcW w:w="1395" w:type="dxa"/>
                  <w:shd w:val="clear" w:color="auto" w:fill="auto"/>
                </w:tcPr>
                <w:p w14:paraId="7343DFD8" w14:textId="77777777" w:rsidR="00C927E2" w:rsidRPr="002D1602" w:rsidRDefault="00C927E2" w:rsidP="002059C0">
                  <w:pPr>
                    <w:framePr w:hSpace="180" w:wrap="around" w:vAnchor="text" w:hAnchor="margin" w:xAlign="center" w:y="779"/>
                    <w:tabs>
                      <w:tab w:val="left" w:pos="507"/>
                    </w:tabs>
                    <w:spacing w:line="276" w:lineRule="auto"/>
                    <w:rPr>
                      <w:rFonts w:ascii="Times New Roman" w:hAnsi="Times New Roman"/>
                      <w:b/>
                      <w:sz w:val="18"/>
                      <w:szCs w:val="18"/>
                      <w:lang w:val="pt-PT"/>
                    </w:rPr>
                  </w:pPr>
                  <w:r w:rsidRPr="002D1602">
                    <w:rPr>
                      <w:rFonts w:ascii="Times New Roman" w:hAnsi="Times New Roman"/>
                      <w:b/>
                      <w:sz w:val="18"/>
                      <w:szCs w:val="18"/>
                      <w:lang w:val="pt-PT"/>
                    </w:rPr>
                    <w:t>Tradutór-intérprete jurídiku prinsipál</w:t>
                  </w:r>
                </w:p>
              </w:tc>
              <w:tc>
                <w:tcPr>
                  <w:tcW w:w="1193" w:type="dxa"/>
                  <w:shd w:val="clear" w:color="auto" w:fill="auto"/>
                </w:tcPr>
                <w:p w14:paraId="0DEF55B0"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1300</w:t>
                  </w:r>
                </w:p>
              </w:tc>
              <w:tc>
                <w:tcPr>
                  <w:tcW w:w="822" w:type="dxa"/>
                  <w:gridSpan w:val="2"/>
                  <w:shd w:val="clear" w:color="auto" w:fill="auto"/>
                </w:tcPr>
                <w:p w14:paraId="31B6E9ED"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1350</w:t>
                  </w:r>
                </w:p>
              </w:tc>
              <w:tc>
                <w:tcPr>
                  <w:tcW w:w="834" w:type="dxa"/>
                  <w:gridSpan w:val="2"/>
                  <w:shd w:val="clear" w:color="auto" w:fill="auto"/>
                </w:tcPr>
                <w:p w14:paraId="5138EA49"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1400</w:t>
                  </w:r>
                </w:p>
              </w:tc>
              <w:tc>
                <w:tcPr>
                  <w:tcW w:w="833" w:type="dxa"/>
                  <w:gridSpan w:val="2"/>
                  <w:shd w:val="clear" w:color="auto" w:fill="auto"/>
                </w:tcPr>
                <w:p w14:paraId="0F80CD69"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1450</w:t>
                  </w:r>
                </w:p>
              </w:tc>
              <w:tc>
                <w:tcPr>
                  <w:tcW w:w="970" w:type="dxa"/>
                  <w:gridSpan w:val="2"/>
                  <w:shd w:val="clear" w:color="auto" w:fill="auto"/>
                </w:tcPr>
                <w:p w14:paraId="5B54F548"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1500</w:t>
                  </w:r>
                </w:p>
              </w:tc>
              <w:tc>
                <w:tcPr>
                  <w:tcW w:w="834" w:type="dxa"/>
                  <w:shd w:val="clear" w:color="auto" w:fill="auto"/>
                </w:tcPr>
                <w:p w14:paraId="6552B793"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1550</w:t>
                  </w:r>
                </w:p>
              </w:tc>
              <w:tc>
                <w:tcPr>
                  <w:tcW w:w="382" w:type="dxa"/>
                  <w:shd w:val="clear" w:color="auto" w:fill="auto"/>
                </w:tcPr>
                <w:p w14:paraId="31597C3D"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1600</w:t>
                  </w:r>
                </w:p>
              </w:tc>
            </w:tr>
            <w:tr w:rsidR="00C927E2" w:rsidRPr="002D1602" w14:paraId="6A2744C8" w14:textId="77777777" w:rsidTr="006C75F9">
              <w:tc>
                <w:tcPr>
                  <w:tcW w:w="387" w:type="dxa"/>
                  <w:shd w:val="clear" w:color="auto" w:fill="auto"/>
                </w:tcPr>
                <w:p w14:paraId="05CC5EDF"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3</w:t>
                  </w:r>
                </w:p>
              </w:tc>
              <w:tc>
                <w:tcPr>
                  <w:tcW w:w="1395" w:type="dxa"/>
                  <w:shd w:val="clear" w:color="auto" w:fill="auto"/>
                </w:tcPr>
                <w:p w14:paraId="0C603F65" w14:textId="77777777" w:rsidR="00C927E2" w:rsidRPr="002D1602" w:rsidRDefault="00C927E2" w:rsidP="002059C0">
                  <w:pPr>
                    <w:framePr w:hSpace="180" w:wrap="around" w:vAnchor="text" w:hAnchor="margin" w:xAlign="center" w:y="779"/>
                    <w:spacing w:line="276" w:lineRule="auto"/>
                    <w:rPr>
                      <w:rFonts w:ascii="Times New Roman" w:hAnsi="Times New Roman"/>
                      <w:b/>
                      <w:sz w:val="18"/>
                      <w:szCs w:val="18"/>
                      <w:lang w:val="pt-PT"/>
                    </w:rPr>
                  </w:pPr>
                  <w:r w:rsidRPr="002D1602">
                    <w:rPr>
                      <w:rFonts w:ascii="Times New Roman" w:hAnsi="Times New Roman"/>
                      <w:b/>
                      <w:sz w:val="18"/>
                      <w:szCs w:val="18"/>
                      <w:lang w:val="pt-PT"/>
                    </w:rPr>
                    <w:t>Tradutór-</w:t>
                  </w:r>
                  <w:r w:rsidRPr="002D1602">
                    <w:rPr>
                      <w:rFonts w:ascii="Times New Roman" w:hAnsi="Times New Roman"/>
                      <w:b/>
                      <w:sz w:val="18"/>
                      <w:szCs w:val="18"/>
                      <w:lang w:val="pt-PT"/>
                    </w:rPr>
                    <w:lastRenderedPageBreak/>
                    <w:t>intérprete jurídiku Klase 1</w:t>
                  </w:r>
                </w:p>
              </w:tc>
              <w:tc>
                <w:tcPr>
                  <w:tcW w:w="1193" w:type="dxa"/>
                  <w:shd w:val="clear" w:color="auto" w:fill="auto"/>
                </w:tcPr>
                <w:p w14:paraId="636CC9E0"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lastRenderedPageBreak/>
                    <w:t>1100</w:t>
                  </w:r>
                </w:p>
              </w:tc>
              <w:tc>
                <w:tcPr>
                  <w:tcW w:w="822" w:type="dxa"/>
                  <w:gridSpan w:val="2"/>
                  <w:shd w:val="clear" w:color="auto" w:fill="auto"/>
                </w:tcPr>
                <w:p w14:paraId="5F897B74"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1150</w:t>
                  </w:r>
                </w:p>
              </w:tc>
              <w:tc>
                <w:tcPr>
                  <w:tcW w:w="834" w:type="dxa"/>
                  <w:gridSpan w:val="2"/>
                  <w:shd w:val="clear" w:color="auto" w:fill="auto"/>
                </w:tcPr>
                <w:p w14:paraId="3851EC41"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1200</w:t>
                  </w:r>
                </w:p>
              </w:tc>
              <w:tc>
                <w:tcPr>
                  <w:tcW w:w="833" w:type="dxa"/>
                  <w:gridSpan w:val="2"/>
                  <w:shd w:val="clear" w:color="auto" w:fill="auto"/>
                </w:tcPr>
                <w:p w14:paraId="39E14EA8"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1250</w:t>
                  </w:r>
                </w:p>
              </w:tc>
              <w:tc>
                <w:tcPr>
                  <w:tcW w:w="970" w:type="dxa"/>
                  <w:gridSpan w:val="2"/>
                  <w:shd w:val="clear" w:color="auto" w:fill="auto"/>
                </w:tcPr>
                <w:p w14:paraId="13936318"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1300</w:t>
                  </w:r>
                </w:p>
              </w:tc>
              <w:tc>
                <w:tcPr>
                  <w:tcW w:w="834" w:type="dxa"/>
                  <w:shd w:val="clear" w:color="auto" w:fill="auto"/>
                </w:tcPr>
                <w:p w14:paraId="184D3DF4"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1350</w:t>
                  </w:r>
                </w:p>
              </w:tc>
              <w:tc>
                <w:tcPr>
                  <w:tcW w:w="382" w:type="dxa"/>
                  <w:shd w:val="clear" w:color="auto" w:fill="auto"/>
                </w:tcPr>
                <w:p w14:paraId="664E6FE3"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1400</w:t>
                  </w:r>
                </w:p>
              </w:tc>
            </w:tr>
            <w:tr w:rsidR="00C927E2" w:rsidRPr="002D1602" w14:paraId="391E6081" w14:textId="77777777" w:rsidTr="006C75F9">
              <w:tc>
                <w:tcPr>
                  <w:tcW w:w="387" w:type="dxa"/>
                  <w:shd w:val="clear" w:color="auto" w:fill="auto"/>
                </w:tcPr>
                <w:p w14:paraId="7F86AD61"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lastRenderedPageBreak/>
                    <w:t>4</w:t>
                  </w:r>
                </w:p>
              </w:tc>
              <w:tc>
                <w:tcPr>
                  <w:tcW w:w="1395" w:type="dxa"/>
                  <w:shd w:val="clear" w:color="auto" w:fill="auto"/>
                </w:tcPr>
                <w:p w14:paraId="6CB664B0" w14:textId="77777777" w:rsidR="00C927E2" w:rsidRPr="002D1602" w:rsidRDefault="00C927E2" w:rsidP="002059C0">
                  <w:pPr>
                    <w:framePr w:hSpace="180" w:wrap="around" w:vAnchor="text" w:hAnchor="margin" w:xAlign="center" w:y="779"/>
                    <w:spacing w:line="276" w:lineRule="auto"/>
                    <w:rPr>
                      <w:rFonts w:ascii="Times New Roman" w:hAnsi="Times New Roman"/>
                      <w:b/>
                      <w:sz w:val="18"/>
                      <w:szCs w:val="18"/>
                      <w:lang w:val="pt-PT"/>
                    </w:rPr>
                  </w:pPr>
                  <w:r w:rsidRPr="002D1602">
                    <w:rPr>
                      <w:rFonts w:ascii="Times New Roman" w:hAnsi="Times New Roman"/>
                      <w:b/>
                      <w:sz w:val="18"/>
                      <w:szCs w:val="18"/>
                      <w:lang w:val="pt-PT"/>
                    </w:rPr>
                    <w:t>Tradutór-intérprete jurídiku Klase 2</w:t>
                  </w:r>
                </w:p>
              </w:tc>
              <w:tc>
                <w:tcPr>
                  <w:tcW w:w="1193" w:type="dxa"/>
                  <w:shd w:val="clear" w:color="auto" w:fill="auto"/>
                </w:tcPr>
                <w:p w14:paraId="2C4196EB"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900</w:t>
                  </w:r>
                </w:p>
              </w:tc>
              <w:tc>
                <w:tcPr>
                  <w:tcW w:w="822" w:type="dxa"/>
                  <w:gridSpan w:val="2"/>
                  <w:shd w:val="clear" w:color="auto" w:fill="auto"/>
                </w:tcPr>
                <w:p w14:paraId="6B478D42"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950</w:t>
                  </w:r>
                </w:p>
              </w:tc>
              <w:tc>
                <w:tcPr>
                  <w:tcW w:w="834" w:type="dxa"/>
                  <w:gridSpan w:val="2"/>
                  <w:shd w:val="clear" w:color="auto" w:fill="auto"/>
                </w:tcPr>
                <w:p w14:paraId="33031FA7"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1000</w:t>
                  </w:r>
                </w:p>
              </w:tc>
              <w:tc>
                <w:tcPr>
                  <w:tcW w:w="833" w:type="dxa"/>
                  <w:gridSpan w:val="2"/>
                  <w:shd w:val="clear" w:color="auto" w:fill="auto"/>
                </w:tcPr>
                <w:p w14:paraId="19E21B1E"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1050</w:t>
                  </w:r>
                </w:p>
              </w:tc>
              <w:tc>
                <w:tcPr>
                  <w:tcW w:w="970" w:type="dxa"/>
                  <w:gridSpan w:val="2"/>
                  <w:shd w:val="clear" w:color="auto" w:fill="auto"/>
                </w:tcPr>
                <w:p w14:paraId="12371263"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1100</w:t>
                  </w:r>
                </w:p>
              </w:tc>
              <w:tc>
                <w:tcPr>
                  <w:tcW w:w="834" w:type="dxa"/>
                  <w:shd w:val="clear" w:color="auto" w:fill="auto"/>
                </w:tcPr>
                <w:p w14:paraId="65C91430"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1150</w:t>
                  </w:r>
                </w:p>
              </w:tc>
              <w:tc>
                <w:tcPr>
                  <w:tcW w:w="382" w:type="dxa"/>
                  <w:shd w:val="clear" w:color="auto" w:fill="auto"/>
                </w:tcPr>
                <w:p w14:paraId="6E18666D"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1200</w:t>
                  </w:r>
                </w:p>
              </w:tc>
            </w:tr>
            <w:tr w:rsidR="00C927E2" w:rsidRPr="002D1602" w14:paraId="5D37287E" w14:textId="77777777" w:rsidTr="006C75F9">
              <w:tc>
                <w:tcPr>
                  <w:tcW w:w="387" w:type="dxa"/>
                  <w:shd w:val="clear" w:color="auto" w:fill="auto"/>
                </w:tcPr>
                <w:p w14:paraId="5D6906E9" w14:textId="77777777" w:rsidR="00C927E2" w:rsidRPr="002D1602" w:rsidRDefault="00C927E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5</w:t>
                  </w:r>
                </w:p>
              </w:tc>
              <w:tc>
                <w:tcPr>
                  <w:tcW w:w="1395" w:type="dxa"/>
                  <w:shd w:val="clear" w:color="auto" w:fill="auto"/>
                </w:tcPr>
                <w:p w14:paraId="213AEE84" w14:textId="77777777" w:rsidR="00C927E2" w:rsidRPr="002D1602" w:rsidRDefault="00C927E2" w:rsidP="002059C0">
                  <w:pPr>
                    <w:framePr w:hSpace="180" w:wrap="around" w:vAnchor="text" w:hAnchor="margin" w:xAlign="center" w:y="779"/>
                    <w:spacing w:line="276" w:lineRule="auto"/>
                    <w:rPr>
                      <w:rFonts w:ascii="Times New Roman" w:hAnsi="Times New Roman"/>
                      <w:b/>
                      <w:sz w:val="18"/>
                      <w:szCs w:val="18"/>
                      <w:lang w:val="pt-PT"/>
                    </w:rPr>
                  </w:pPr>
                  <w:r w:rsidRPr="002D1602">
                    <w:rPr>
                      <w:rFonts w:ascii="Times New Roman" w:hAnsi="Times New Roman"/>
                      <w:b/>
                      <w:sz w:val="18"/>
                      <w:szCs w:val="18"/>
                      <w:lang w:val="pt-PT"/>
                    </w:rPr>
                    <w:t>Tradutór-intérprete jurídiku Klase 3</w:t>
                  </w:r>
                </w:p>
              </w:tc>
              <w:tc>
                <w:tcPr>
                  <w:tcW w:w="1193" w:type="dxa"/>
                  <w:shd w:val="clear" w:color="auto" w:fill="auto"/>
                </w:tcPr>
                <w:p w14:paraId="6CDCF792"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700</w:t>
                  </w:r>
                </w:p>
              </w:tc>
              <w:tc>
                <w:tcPr>
                  <w:tcW w:w="822" w:type="dxa"/>
                  <w:gridSpan w:val="2"/>
                  <w:shd w:val="clear" w:color="auto" w:fill="auto"/>
                </w:tcPr>
                <w:p w14:paraId="74129006"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750</w:t>
                  </w:r>
                </w:p>
              </w:tc>
              <w:tc>
                <w:tcPr>
                  <w:tcW w:w="834" w:type="dxa"/>
                  <w:gridSpan w:val="2"/>
                  <w:shd w:val="clear" w:color="auto" w:fill="auto"/>
                </w:tcPr>
                <w:p w14:paraId="072C3D47"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800</w:t>
                  </w:r>
                </w:p>
              </w:tc>
              <w:tc>
                <w:tcPr>
                  <w:tcW w:w="833" w:type="dxa"/>
                  <w:gridSpan w:val="2"/>
                  <w:shd w:val="clear" w:color="auto" w:fill="auto"/>
                </w:tcPr>
                <w:p w14:paraId="47379373"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850</w:t>
                  </w:r>
                </w:p>
              </w:tc>
              <w:tc>
                <w:tcPr>
                  <w:tcW w:w="970" w:type="dxa"/>
                  <w:gridSpan w:val="2"/>
                  <w:shd w:val="clear" w:color="auto" w:fill="auto"/>
                </w:tcPr>
                <w:p w14:paraId="3A2087A2"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900</w:t>
                  </w:r>
                </w:p>
              </w:tc>
              <w:tc>
                <w:tcPr>
                  <w:tcW w:w="834" w:type="dxa"/>
                  <w:shd w:val="clear" w:color="auto" w:fill="auto"/>
                </w:tcPr>
                <w:p w14:paraId="0D001810"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950</w:t>
                  </w:r>
                </w:p>
              </w:tc>
              <w:tc>
                <w:tcPr>
                  <w:tcW w:w="382" w:type="dxa"/>
                  <w:shd w:val="clear" w:color="auto" w:fill="auto"/>
                </w:tcPr>
                <w:p w14:paraId="57A7D8DB" w14:textId="77777777" w:rsidR="00C927E2" w:rsidRPr="002D1602" w:rsidRDefault="00C927E2" w:rsidP="002059C0">
                  <w:pPr>
                    <w:framePr w:hSpace="180" w:wrap="around" w:vAnchor="text" w:hAnchor="margin" w:xAlign="center" w:y="779"/>
                    <w:spacing w:line="276" w:lineRule="auto"/>
                    <w:jc w:val="center"/>
                    <w:rPr>
                      <w:rFonts w:ascii="Times New Roman" w:hAnsi="Times New Roman"/>
                      <w:sz w:val="18"/>
                      <w:szCs w:val="18"/>
                      <w:lang w:val="pt-PT"/>
                    </w:rPr>
                  </w:pPr>
                  <w:r w:rsidRPr="002D1602">
                    <w:rPr>
                      <w:rFonts w:ascii="Times New Roman" w:hAnsi="Times New Roman"/>
                      <w:sz w:val="18"/>
                      <w:szCs w:val="18"/>
                      <w:lang w:val="pt-PT"/>
                    </w:rPr>
                    <w:t>1000</w:t>
                  </w:r>
                </w:p>
              </w:tc>
            </w:tr>
            <w:tr w:rsidR="00C927E2" w:rsidRPr="002D1602" w14:paraId="6D0FC686" w14:textId="77777777" w:rsidTr="006C75F9">
              <w:tc>
                <w:tcPr>
                  <w:tcW w:w="7650" w:type="dxa"/>
                  <w:gridSpan w:val="13"/>
                  <w:shd w:val="clear" w:color="auto" w:fill="auto"/>
                </w:tcPr>
                <w:p w14:paraId="281948EF" w14:textId="77777777" w:rsidR="00C927E2" w:rsidRPr="002D1602" w:rsidRDefault="00E13DF2" w:rsidP="002059C0">
                  <w:pPr>
                    <w:framePr w:hSpace="180" w:wrap="around" w:vAnchor="text" w:hAnchor="margin" w:xAlign="center" w:y="779"/>
                    <w:spacing w:line="276" w:lineRule="auto"/>
                    <w:jc w:val="center"/>
                    <w:rPr>
                      <w:rFonts w:ascii="Times New Roman" w:hAnsi="Times New Roman"/>
                      <w:b/>
                      <w:sz w:val="18"/>
                      <w:szCs w:val="18"/>
                      <w:lang w:val="pt-PT"/>
                    </w:rPr>
                  </w:pPr>
                  <w:r w:rsidRPr="002D1602">
                    <w:rPr>
                      <w:rFonts w:ascii="Times New Roman" w:hAnsi="Times New Roman"/>
                      <w:b/>
                      <w:sz w:val="18"/>
                      <w:szCs w:val="18"/>
                      <w:lang w:val="pt-PT"/>
                    </w:rPr>
                    <w:t xml:space="preserve">Índise </w:t>
                  </w:r>
                  <w:r w:rsidR="00C927E2" w:rsidRPr="002D1602">
                    <w:rPr>
                      <w:rFonts w:ascii="Times New Roman" w:hAnsi="Times New Roman"/>
                      <w:b/>
                      <w:sz w:val="18"/>
                      <w:szCs w:val="18"/>
                      <w:lang w:val="pt-PT"/>
                    </w:rPr>
                    <w:t>100 ekivale ba US$100.00</w:t>
                  </w:r>
                </w:p>
              </w:tc>
            </w:tr>
          </w:tbl>
          <w:p w14:paraId="113FEA62" w14:textId="77777777" w:rsidR="00C927E2" w:rsidRPr="002D1602" w:rsidRDefault="00C927E2" w:rsidP="00741027">
            <w:pPr>
              <w:spacing w:line="276" w:lineRule="auto"/>
              <w:rPr>
                <w:sz w:val="18"/>
                <w:szCs w:val="18"/>
                <w:lang w:val="pt-PT"/>
              </w:rPr>
            </w:pPr>
          </w:p>
        </w:tc>
      </w:tr>
    </w:tbl>
    <w:p w14:paraId="57E46812" w14:textId="77777777" w:rsidR="008170AC" w:rsidRPr="00BD4D53" w:rsidRDefault="008170AC" w:rsidP="000769E2">
      <w:pPr>
        <w:spacing w:line="360" w:lineRule="auto"/>
        <w:jc w:val="both"/>
        <w:rPr>
          <w:rFonts w:ascii="Times New Roman" w:hAnsi="Times New Roman"/>
          <w:lang w:val="pt-PT"/>
        </w:rPr>
      </w:pPr>
    </w:p>
    <w:sectPr w:rsidR="008170AC" w:rsidRPr="00BD4D53" w:rsidSect="00563507">
      <w:pgSz w:w="16840" w:h="11900" w:orient="landscape"/>
      <w:pgMar w:top="1138" w:right="1699" w:bottom="2045" w:left="1987" w:header="0" w:footer="70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125F6" w14:textId="77777777" w:rsidR="006010C9" w:rsidRDefault="006010C9">
      <w:r>
        <w:separator/>
      </w:r>
    </w:p>
  </w:endnote>
  <w:endnote w:type="continuationSeparator" w:id="0">
    <w:p w14:paraId="6CD60DC5" w14:textId="77777777" w:rsidR="006010C9" w:rsidRDefault="0060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yriad Pro">
    <w:altName w:val="Andale Mono"/>
    <w:charset w:val="00"/>
    <w:family w:val="auto"/>
    <w:pitch w:val="variable"/>
    <w:sig w:usb0="00000003" w:usb1="00000000" w:usb2="00000000" w:usb3="00000000" w:csb0="00000001" w:csb1="00000000"/>
  </w:font>
  <w:font w:name="MyriadPro-Regular">
    <w:altName w:val="Garamond"/>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889E9" w14:textId="77777777" w:rsidR="006010C9" w:rsidRPr="00FC33F8" w:rsidRDefault="006010C9" w:rsidP="00781AD2">
    <w:pPr>
      <w:framePr w:w="2603" w:h="833" w:hRule="exact" w:hSpace="181" w:wrap="around" w:vAnchor="page" w:hAnchor="page" w:x="8506" w:y="15735"/>
      <w:rPr>
        <w:rFonts w:ascii="Myriad Pro" w:hAnsi="Myriad Pro"/>
        <w:color w:val="272726"/>
        <w:sz w:val="14"/>
        <w:lang w:val="pt-PT"/>
      </w:rPr>
    </w:pPr>
    <w:r w:rsidRPr="00554009">
      <w:rPr>
        <w:rFonts w:ascii="MyriadPro-Regular" w:hAnsi="MyriadPro-Regular" w:cs="MyriadPro-Regular"/>
        <w:color w:val="272726"/>
        <w:sz w:val="14"/>
        <w:szCs w:val="14"/>
        <w:lang w:val="pt-PT"/>
      </w:rPr>
      <w:t>Avenida Jacinto Cândido, Caicoli</w:t>
    </w:r>
    <w:r w:rsidRPr="00FC33F8">
      <w:rPr>
        <w:rFonts w:ascii="Myriad Pro" w:hAnsi="Myriad Pro"/>
        <w:color w:val="272726"/>
        <w:sz w:val="14"/>
        <w:lang w:val="pt-PT"/>
      </w:rPr>
      <w:t>,</w:t>
    </w:r>
  </w:p>
  <w:p w14:paraId="09FF70B0" w14:textId="77777777" w:rsidR="006010C9" w:rsidRPr="00FC33F8" w:rsidRDefault="006010C9" w:rsidP="00781AD2">
    <w:pPr>
      <w:framePr w:w="2603" w:h="833" w:hRule="exact" w:hSpace="181" w:wrap="around" w:vAnchor="page" w:hAnchor="page" w:x="8506" w:y="15735"/>
      <w:rPr>
        <w:rFonts w:ascii="Myriad Pro" w:hAnsi="Myriad Pro"/>
        <w:color w:val="272726"/>
        <w:sz w:val="14"/>
        <w:lang w:val="pt-PT"/>
      </w:rPr>
    </w:pPr>
    <w:r w:rsidRPr="00FC33F8">
      <w:rPr>
        <w:rFonts w:ascii="Myriad Pro" w:hAnsi="Myriad Pro"/>
        <w:color w:val="272726"/>
        <w:sz w:val="14"/>
        <w:lang w:val="pt-PT"/>
      </w:rPr>
      <w:t>Dili, Timor-Leste</w:t>
    </w:r>
  </w:p>
  <w:p w14:paraId="2792B687" w14:textId="77777777" w:rsidR="006010C9" w:rsidRPr="00FC33F8" w:rsidRDefault="006010C9" w:rsidP="00781AD2">
    <w:pPr>
      <w:framePr w:w="2523" w:h="357" w:hRule="exact" w:hSpace="181" w:wrap="around" w:vAnchor="page" w:hAnchor="page" w:x="5728" w:y="15735"/>
      <w:jc w:val="right"/>
      <w:rPr>
        <w:rFonts w:ascii="Arial" w:hAnsi="Arial"/>
        <w:color w:val="272726"/>
        <w:lang w:val="pt-PT"/>
      </w:rPr>
    </w:pPr>
    <w:r w:rsidRPr="00FC33F8">
      <w:rPr>
        <w:rStyle w:val="PageNumber"/>
        <w:rFonts w:ascii="Arial" w:hAnsi="Arial"/>
        <w:color w:val="272726"/>
        <w:sz w:val="22"/>
        <w:lang w:val="pt-PT"/>
      </w:rPr>
      <w:fldChar w:fldCharType="begin"/>
    </w:r>
    <w:r w:rsidRPr="00FC33F8">
      <w:rPr>
        <w:rStyle w:val="PageNumber"/>
        <w:rFonts w:ascii="Arial" w:hAnsi="Arial"/>
        <w:color w:val="272726"/>
        <w:sz w:val="22"/>
        <w:lang w:val="pt-PT"/>
      </w:rPr>
      <w:instrText xml:space="preserve"> PAGE </w:instrText>
    </w:r>
    <w:r w:rsidRPr="00FC33F8">
      <w:rPr>
        <w:rStyle w:val="PageNumber"/>
        <w:rFonts w:ascii="Arial" w:hAnsi="Arial"/>
        <w:color w:val="272726"/>
        <w:sz w:val="22"/>
        <w:lang w:val="pt-PT"/>
      </w:rPr>
      <w:fldChar w:fldCharType="separate"/>
    </w:r>
    <w:r w:rsidR="002059C0">
      <w:rPr>
        <w:rStyle w:val="PageNumber"/>
        <w:rFonts w:ascii="Arial" w:hAnsi="Arial"/>
        <w:noProof/>
        <w:color w:val="272726"/>
        <w:sz w:val="22"/>
        <w:lang w:val="pt-PT"/>
      </w:rPr>
      <w:t>4</w:t>
    </w:r>
    <w:r w:rsidRPr="00FC33F8">
      <w:rPr>
        <w:rStyle w:val="PageNumber"/>
        <w:rFonts w:ascii="Arial" w:hAnsi="Arial"/>
        <w:color w:val="272726"/>
        <w:sz w:val="22"/>
        <w:lang w:val="pt-PT"/>
      </w:rPr>
      <w:fldChar w:fldCharType="end"/>
    </w:r>
    <w:r w:rsidRPr="00FC33F8">
      <w:rPr>
        <w:rStyle w:val="PageNumber"/>
        <w:rFonts w:ascii="Arial" w:hAnsi="Arial"/>
        <w:color w:val="272726"/>
        <w:sz w:val="18"/>
        <w:lang w:val="pt-PT"/>
      </w:rPr>
      <w:t>/</w:t>
    </w:r>
    <w:r w:rsidRPr="00FC33F8">
      <w:rPr>
        <w:rStyle w:val="PageNumber"/>
        <w:rFonts w:ascii="Arial" w:hAnsi="Arial"/>
        <w:color w:val="272726"/>
        <w:sz w:val="18"/>
        <w:lang w:val="pt-PT"/>
      </w:rPr>
      <w:fldChar w:fldCharType="begin"/>
    </w:r>
    <w:r w:rsidRPr="00FC33F8">
      <w:rPr>
        <w:rStyle w:val="PageNumber"/>
        <w:rFonts w:ascii="Arial" w:hAnsi="Arial"/>
        <w:color w:val="272726"/>
        <w:sz w:val="18"/>
        <w:lang w:val="pt-PT"/>
      </w:rPr>
      <w:instrText xml:space="preserve"> NUMPAGES </w:instrText>
    </w:r>
    <w:r w:rsidRPr="00FC33F8">
      <w:rPr>
        <w:rStyle w:val="PageNumber"/>
        <w:rFonts w:ascii="Arial" w:hAnsi="Arial"/>
        <w:color w:val="272726"/>
        <w:sz w:val="18"/>
        <w:lang w:val="pt-PT"/>
      </w:rPr>
      <w:fldChar w:fldCharType="separate"/>
    </w:r>
    <w:r w:rsidR="002059C0">
      <w:rPr>
        <w:rStyle w:val="PageNumber"/>
        <w:rFonts w:ascii="Arial" w:hAnsi="Arial"/>
        <w:noProof/>
        <w:color w:val="272726"/>
        <w:sz w:val="18"/>
        <w:lang w:val="pt-PT"/>
      </w:rPr>
      <w:t>44</w:t>
    </w:r>
    <w:r w:rsidRPr="00FC33F8">
      <w:rPr>
        <w:rStyle w:val="PageNumber"/>
        <w:rFonts w:ascii="Arial" w:hAnsi="Arial"/>
        <w:color w:val="272726"/>
        <w:sz w:val="18"/>
        <w:lang w:val="pt-PT"/>
      </w:rPr>
      <w:fldChar w:fldCharType="end"/>
    </w:r>
  </w:p>
  <w:p w14:paraId="4271216D" w14:textId="77777777" w:rsidR="006010C9" w:rsidRPr="00ED35B1" w:rsidRDefault="006010C9" w:rsidP="000E1864">
    <w:pPr>
      <w:pStyle w:val="Footer"/>
      <w:shd w:val="clear" w:color="auto" w:fill="D9D9D9" w:themeFill="background1" w:themeFillShade="D9"/>
      <w:rPr>
        <w:sz w:val="18"/>
        <w:szCs w:val="18"/>
        <w:lang w:val="pt-PT"/>
      </w:rPr>
    </w:pPr>
    <w:r w:rsidRPr="00ED35B1">
      <w:rPr>
        <w:sz w:val="18"/>
        <w:szCs w:val="18"/>
        <w:lang w:val="pt-PT"/>
      </w:rPr>
      <w:t>original.português.</w:t>
    </w:r>
    <w:r>
      <w:rPr>
        <w:sz w:val="18"/>
        <w:szCs w:val="18"/>
        <w:lang w:val="pt-PT"/>
      </w:rPr>
      <w:t>pdleiquecriacarreiraeestatutodostradutores-intérpretejusídicos.doc</w:t>
    </w:r>
  </w:p>
  <w:p w14:paraId="091C17E9" w14:textId="77777777" w:rsidR="006010C9" w:rsidRPr="00F00496" w:rsidRDefault="006010C9" w:rsidP="000E1864">
    <w:pPr>
      <w:pStyle w:val="Footer"/>
      <w:shd w:val="clear" w:color="auto" w:fill="D9D9D9" w:themeFill="background1" w:themeFillShade="D9"/>
      <w:spacing w:line="276" w:lineRule="auto"/>
      <w:rPr>
        <w:sz w:val="18"/>
        <w:szCs w:val="18"/>
        <w:lang w:val="pt-PT"/>
      </w:rPr>
    </w:pPr>
    <w:r>
      <w:rPr>
        <w:sz w:val="18"/>
        <w:szCs w:val="18"/>
        <w:lang w:val="pt-PT"/>
      </w:rPr>
      <w:t>0009/2015</w:t>
    </w:r>
    <w:r w:rsidRPr="00F00496">
      <w:rPr>
        <w:sz w:val="18"/>
        <w:szCs w:val="18"/>
        <w:lang w:val="pt-PT"/>
      </w:rPr>
      <w:t>-MJ/DNAJL/DT/</w:t>
    </w:r>
    <w:r w:rsidRPr="00AC4342">
      <w:rPr>
        <w:sz w:val="18"/>
        <w:szCs w:val="18"/>
        <w:lang w:val="pt-PT"/>
      </w:rPr>
      <w:t>ES</w:t>
    </w:r>
    <w:r w:rsidRPr="00F00496">
      <w:rPr>
        <w:sz w:val="18"/>
        <w:szCs w:val="18"/>
        <w:lang w:val="pt-PT"/>
      </w:rPr>
      <w:t>/pt.te/mj.doc</w:t>
    </w:r>
  </w:p>
  <w:p w14:paraId="15CDF9CC" w14:textId="1C9659F9" w:rsidR="006010C9" w:rsidRPr="00FC33F8" w:rsidRDefault="006010C9">
    <w:pPr>
      <w:pStyle w:val="Footer"/>
      <w:rPr>
        <w:color w:val="272726"/>
        <w:lang w:val="pt-PT"/>
      </w:rPr>
    </w:pPr>
    <w:r>
      <w:rPr>
        <w:noProof/>
        <w:color w:val="272726"/>
      </w:rPr>
      <mc:AlternateContent>
        <mc:Choice Requires="wps">
          <w:drawing>
            <wp:anchor distT="0" distB="0" distL="114300" distR="114300" simplePos="0" relativeHeight="251660288" behindDoc="0" locked="0" layoutInCell="1" allowOverlap="1" wp14:anchorId="509875B4" wp14:editId="1995A2E1">
              <wp:simplePos x="0" y="0"/>
              <wp:positionH relativeFrom="page">
                <wp:posOffset>5292725</wp:posOffset>
              </wp:positionH>
              <wp:positionV relativeFrom="page">
                <wp:posOffset>9991090</wp:posOffset>
              </wp:positionV>
              <wp:extent cx="0" cy="539750"/>
              <wp:effectExtent l="9525" t="8890" r="28575" b="22860"/>
              <wp:wrapTight wrapText="bothSides">
                <wp:wrapPolygon edited="0">
                  <wp:start x="-2147483648" y="0"/>
                  <wp:lineTo x="-2147483648" y="51"/>
                  <wp:lineTo x="-2147483648" y="51"/>
                  <wp:lineTo x="-2147483648" y="0"/>
                  <wp:lineTo x="-2147483648" y="0"/>
                </wp:wrapPolygon>
              </wp:wrapTight>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6350">
                        <a:solidFill>
                          <a:srgbClr val="27272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6.75pt,786.7pt" to="416.75pt,82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" strokecolor="#272727" strokeweight=".5pt">
              <v:fill o:detectmouseclick="t"/>
              <v:shadow opacity="22938f" offset="0"/>
              <w10:wrap type="tight" anchorx="page" anchory="page"/>
            </v:line>
          </w:pict>
        </mc:Fallback>
      </mc:AlternateContent>
    </w:r>
  </w:p>
  <w:p w14:paraId="19F4CAC6" w14:textId="77777777" w:rsidR="006010C9" w:rsidRPr="000E1864" w:rsidRDefault="006010C9">
    <w:pPr>
      <w:rPr>
        <w:lang w:val="pt-PT"/>
      </w:rPr>
    </w:pPr>
  </w:p>
  <w:p w14:paraId="5F13C23A" w14:textId="77777777" w:rsidR="006010C9" w:rsidRPr="000E1864" w:rsidRDefault="006010C9">
    <w:pPr>
      <w:rPr>
        <w:lang w:val="pt-PT"/>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575A5" w14:textId="77777777" w:rsidR="006010C9" w:rsidRPr="002059E4" w:rsidRDefault="006010C9" w:rsidP="00781AD2">
    <w:pPr>
      <w:framePr w:w="2523" w:h="357" w:hRule="exact" w:hSpace="181" w:wrap="around" w:vAnchor="page" w:hAnchor="page" w:x="5728" w:y="15735"/>
      <w:jc w:val="right"/>
      <w:rPr>
        <w:rFonts w:ascii="Arial" w:hAnsi="Arial"/>
        <w:lang w:val="pt-PT"/>
      </w:rPr>
    </w:pPr>
    <w:r w:rsidRPr="00B56D25">
      <w:rPr>
        <w:rStyle w:val="PageNumber"/>
        <w:rFonts w:ascii="Arial" w:hAnsi="Arial"/>
        <w:sz w:val="22"/>
      </w:rPr>
      <w:fldChar w:fldCharType="begin"/>
    </w:r>
    <w:r w:rsidRPr="00351786">
      <w:rPr>
        <w:rStyle w:val="PageNumber"/>
        <w:rFonts w:ascii="Arial" w:hAnsi="Arial"/>
        <w:sz w:val="22"/>
        <w:lang w:val="pt-PT"/>
      </w:rPr>
      <w:instrText xml:space="preserve"> PAGE </w:instrText>
    </w:r>
    <w:r w:rsidRPr="00B56D25">
      <w:rPr>
        <w:rStyle w:val="PageNumber"/>
        <w:rFonts w:ascii="Arial" w:hAnsi="Arial"/>
        <w:sz w:val="22"/>
      </w:rPr>
      <w:fldChar w:fldCharType="separate"/>
    </w:r>
    <w:r w:rsidR="002059C0">
      <w:rPr>
        <w:rStyle w:val="PageNumber"/>
        <w:rFonts w:ascii="Arial" w:hAnsi="Arial"/>
        <w:noProof/>
        <w:sz w:val="22"/>
        <w:lang w:val="pt-PT"/>
      </w:rPr>
      <w:t>1</w:t>
    </w:r>
    <w:r w:rsidRPr="00B56D25">
      <w:rPr>
        <w:rStyle w:val="PageNumber"/>
        <w:rFonts w:ascii="Arial" w:hAnsi="Arial"/>
        <w:sz w:val="22"/>
      </w:rPr>
      <w:fldChar w:fldCharType="end"/>
    </w:r>
    <w:r w:rsidRPr="00351786">
      <w:rPr>
        <w:rStyle w:val="PageNumber"/>
        <w:rFonts w:ascii="Arial" w:hAnsi="Arial"/>
        <w:sz w:val="18"/>
        <w:lang w:val="pt-PT"/>
      </w:rPr>
      <w:t>/</w:t>
    </w:r>
    <w:r w:rsidRPr="00B56D25">
      <w:rPr>
        <w:rStyle w:val="PageNumber"/>
        <w:rFonts w:ascii="Arial" w:hAnsi="Arial"/>
        <w:sz w:val="18"/>
      </w:rPr>
      <w:fldChar w:fldCharType="begin"/>
    </w:r>
    <w:r w:rsidRPr="00351786">
      <w:rPr>
        <w:rStyle w:val="PageNumber"/>
        <w:rFonts w:ascii="Arial" w:hAnsi="Arial"/>
        <w:sz w:val="18"/>
        <w:lang w:val="pt-PT"/>
      </w:rPr>
      <w:instrText xml:space="preserve"> NUMPAGES </w:instrText>
    </w:r>
    <w:r w:rsidRPr="00B56D25">
      <w:rPr>
        <w:rStyle w:val="PageNumber"/>
        <w:rFonts w:ascii="Arial" w:hAnsi="Arial"/>
        <w:sz w:val="18"/>
      </w:rPr>
      <w:fldChar w:fldCharType="separate"/>
    </w:r>
    <w:r w:rsidR="002059C0">
      <w:rPr>
        <w:rStyle w:val="PageNumber"/>
        <w:rFonts w:ascii="Arial" w:hAnsi="Arial"/>
        <w:noProof/>
        <w:sz w:val="18"/>
        <w:lang w:val="pt-PT"/>
      </w:rPr>
      <w:t>44</w:t>
    </w:r>
    <w:r w:rsidRPr="00B56D25">
      <w:rPr>
        <w:rStyle w:val="PageNumber"/>
        <w:rFonts w:ascii="Arial" w:hAnsi="Arial"/>
        <w:sz w:val="18"/>
      </w:rPr>
      <w:fldChar w:fldCharType="end"/>
    </w:r>
  </w:p>
  <w:p w14:paraId="349F086B" w14:textId="77777777" w:rsidR="006010C9" w:rsidRPr="00ED35B1" w:rsidRDefault="006010C9" w:rsidP="002059E4">
    <w:pPr>
      <w:pStyle w:val="Footer"/>
      <w:shd w:val="clear" w:color="auto" w:fill="D9D9D9" w:themeFill="background1" w:themeFillShade="D9"/>
      <w:rPr>
        <w:sz w:val="18"/>
        <w:szCs w:val="18"/>
        <w:lang w:val="pt-PT"/>
      </w:rPr>
    </w:pPr>
    <w:r w:rsidRPr="00ED35B1">
      <w:rPr>
        <w:sz w:val="18"/>
        <w:szCs w:val="18"/>
        <w:lang w:val="pt-PT"/>
      </w:rPr>
      <w:t>original.português.</w:t>
    </w:r>
    <w:r>
      <w:rPr>
        <w:sz w:val="18"/>
        <w:szCs w:val="18"/>
        <w:lang w:val="pt-PT"/>
      </w:rPr>
      <w:t>pdleiquecriacarreiraeestatutodostradutoresintérpretejusídicos.doc</w:t>
    </w:r>
  </w:p>
  <w:p w14:paraId="5412C3AA" w14:textId="77777777" w:rsidR="006010C9" w:rsidRPr="00F00496" w:rsidRDefault="006010C9" w:rsidP="002059E4">
    <w:pPr>
      <w:pStyle w:val="Footer"/>
      <w:shd w:val="clear" w:color="auto" w:fill="D9D9D9" w:themeFill="background1" w:themeFillShade="D9"/>
      <w:spacing w:line="276" w:lineRule="auto"/>
      <w:rPr>
        <w:sz w:val="18"/>
        <w:szCs w:val="18"/>
        <w:lang w:val="pt-PT"/>
      </w:rPr>
    </w:pPr>
    <w:r>
      <w:rPr>
        <w:sz w:val="18"/>
        <w:szCs w:val="18"/>
        <w:lang w:val="pt-PT"/>
      </w:rPr>
      <w:t>0009/2015</w:t>
    </w:r>
    <w:r w:rsidRPr="00F00496">
      <w:rPr>
        <w:sz w:val="18"/>
        <w:szCs w:val="18"/>
        <w:lang w:val="pt-PT"/>
      </w:rPr>
      <w:t>-MJ/DNAJL/DT/</w:t>
    </w:r>
    <w:r w:rsidRPr="00AC4342">
      <w:rPr>
        <w:sz w:val="18"/>
        <w:szCs w:val="18"/>
        <w:lang w:val="pt-PT"/>
      </w:rPr>
      <w:t>ES</w:t>
    </w:r>
    <w:r w:rsidRPr="00F00496">
      <w:rPr>
        <w:sz w:val="18"/>
        <w:szCs w:val="18"/>
        <w:lang w:val="pt-PT"/>
      </w:rPr>
      <w:t>/pt.te/mj.doc</w:t>
    </w:r>
  </w:p>
  <w:p w14:paraId="6EE945F1" w14:textId="519F1091" w:rsidR="006010C9" w:rsidRPr="002059E4" w:rsidRDefault="006010C9">
    <w:pPr>
      <w:pStyle w:val="Footer"/>
      <w:rPr>
        <w:lang w:val="pt-PT"/>
      </w:rPr>
    </w:pPr>
    <w:r>
      <w:rPr>
        <w:noProof/>
      </w:rPr>
      <mc:AlternateContent>
        <mc:Choice Requires="wps">
          <w:drawing>
            <wp:anchor distT="0" distB="0" distL="114300" distR="114300" simplePos="0" relativeHeight="251664384" behindDoc="0" locked="0" layoutInCell="1" allowOverlap="1" wp14:anchorId="541FE2B5" wp14:editId="6452A55F">
              <wp:simplePos x="0" y="0"/>
              <wp:positionH relativeFrom="column">
                <wp:posOffset>4343400</wp:posOffset>
              </wp:positionH>
              <wp:positionV relativeFrom="paragraph">
                <wp:posOffset>-116840</wp:posOffset>
              </wp:positionV>
              <wp:extent cx="1371600" cy="4572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109B36" w14:textId="77777777" w:rsidR="006010C9" w:rsidRPr="00FC33F8" w:rsidRDefault="006010C9" w:rsidP="00F96EEA">
                          <w:pPr>
                            <w:rPr>
                              <w:rFonts w:ascii="Myriad Pro" w:hAnsi="Myriad Pro"/>
                              <w:color w:val="272726"/>
                              <w:sz w:val="14"/>
                              <w:lang w:val="pt-PT"/>
                            </w:rPr>
                          </w:pPr>
                          <w:r w:rsidRPr="00554009">
                            <w:rPr>
                              <w:rFonts w:ascii="MyriadPro-Regular" w:hAnsi="MyriadPro-Regular" w:cs="MyriadPro-Regular"/>
                              <w:color w:val="272726"/>
                              <w:sz w:val="14"/>
                              <w:szCs w:val="14"/>
                              <w:lang w:val="pt-PT"/>
                            </w:rPr>
                            <w:t>Avenida Jacinto Cândido, Caicoli</w:t>
                          </w:r>
                          <w:r w:rsidRPr="00FC33F8">
                            <w:rPr>
                              <w:rFonts w:ascii="Myriad Pro" w:hAnsi="Myriad Pro"/>
                              <w:color w:val="272726"/>
                              <w:sz w:val="14"/>
                              <w:lang w:val="pt-PT"/>
                            </w:rPr>
                            <w:t>,</w:t>
                          </w:r>
                        </w:p>
                        <w:p w14:paraId="231F2D20" w14:textId="77777777" w:rsidR="006010C9" w:rsidRPr="00554009" w:rsidRDefault="006010C9" w:rsidP="00F96EEA">
                          <w:pPr>
                            <w:rPr>
                              <w:rFonts w:ascii="MyriadPro-Regular" w:hAnsi="MyriadPro-Regular" w:cs="MyriadPro-Regular"/>
                              <w:color w:val="272726"/>
                              <w:sz w:val="14"/>
                              <w:szCs w:val="14"/>
                              <w:lang w:val="pt-PT"/>
                            </w:rPr>
                          </w:pPr>
                          <w:r w:rsidRPr="00FC33F8">
                            <w:rPr>
                              <w:rFonts w:ascii="Myriad Pro" w:hAnsi="Myriad Pro"/>
                              <w:color w:val="272726"/>
                              <w:sz w:val="14"/>
                              <w:lang w:val="pt-PT"/>
                            </w:rPr>
                            <w:t>Dili, Timor-Leste</w:t>
                          </w:r>
                        </w:p>
                        <w:p w14:paraId="7E12FB8A" w14:textId="77777777" w:rsidR="006010C9" w:rsidRPr="00554009" w:rsidRDefault="006010C9">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3" o:spid="_x0000_s1027" type="#_x0000_t202" style="position:absolute;margin-left:342pt;margin-top:-9.15pt;width:10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" filled="f" stroked="f">
              <v:path arrowok="t"/>
              <v:textbox>
                <w:txbxContent>
                  <w:p w14:paraId="07109B36" w14:textId="77777777" w:rsidR="006E3A02" w:rsidRPr="00FC33F8" w:rsidRDefault="006E3A02" w:rsidP="00F96EEA">
                    <w:pPr>
                      <w:rPr>
                        <w:rFonts w:ascii="Myriad Pro" w:hAnsi="Myriad Pro"/>
                        <w:color w:val="272726"/>
                        <w:sz w:val="14"/>
                        <w:lang w:val="pt-PT"/>
                      </w:rPr>
                    </w:pPr>
                    <w:r w:rsidRPr="00554009">
                      <w:rPr>
                        <w:rFonts w:ascii="MyriadPro-Regular" w:hAnsi="MyriadPro-Regular" w:cs="MyriadPro-Regular"/>
                        <w:color w:val="272726"/>
                        <w:sz w:val="14"/>
                        <w:szCs w:val="14"/>
                        <w:lang w:val="pt-PT"/>
                      </w:rPr>
                      <w:t>Avenida Jacinto Cândido, Caicoli</w:t>
                    </w:r>
                    <w:r w:rsidRPr="00FC33F8">
                      <w:rPr>
                        <w:rFonts w:ascii="Myriad Pro" w:hAnsi="Myriad Pro"/>
                        <w:color w:val="272726"/>
                        <w:sz w:val="14"/>
                        <w:lang w:val="pt-PT"/>
                      </w:rPr>
                      <w:t>,</w:t>
                    </w:r>
                  </w:p>
                  <w:p w14:paraId="231F2D20" w14:textId="77777777" w:rsidR="006E3A02" w:rsidRPr="00554009" w:rsidRDefault="006E3A02" w:rsidP="00F96EEA">
                    <w:pPr>
                      <w:rPr>
                        <w:rFonts w:ascii="MyriadPro-Regular" w:hAnsi="MyriadPro-Regular" w:cs="MyriadPro-Regular"/>
                        <w:color w:val="272726"/>
                        <w:sz w:val="14"/>
                        <w:szCs w:val="14"/>
                        <w:lang w:val="pt-PT"/>
                      </w:rPr>
                    </w:pPr>
                    <w:r w:rsidRPr="00FC33F8">
                      <w:rPr>
                        <w:rFonts w:ascii="Myriad Pro" w:hAnsi="Myriad Pro"/>
                        <w:color w:val="272726"/>
                        <w:sz w:val="14"/>
                        <w:lang w:val="pt-PT"/>
                      </w:rPr>
                      <w:t>Dili, Timor-Leste</w:t>
                    </w:r>
                  </w:p>
                  <w:p w14:paraId="7E12FB8A" w14:textId="77777777" w:rsidR="006E3A02" w:rsidRPr="00554009" w:rsidRDefault="006E3A02">
                    <w:pPr>
                      <w:rPr>
                        <w:lang w:val="pt-PT"/>
                      </w:rPr>
                    </w:pPr>
                  </w:p>
                </w:txbxContent>
              </v:textbox>
            </v:shape>
          </w:pict>
        </mc:Fallback>
      </mc:AlternateContent>
    </w:r>
    <w:r>
      <w:rPr>
        <w:noProof/>
      </w:rPr>
      <mc:AlternateContent>
        <mc:Choice Requires="wps">
          <w:drawing>
            <wp:anchor distT="0" distB="0" distL="114300" distR="114300" simplePos="0" relativeHeight="251662336" behindDoc="0" locked="1" layoutInCell="1" allowOverlap="1" wp14:anchorId="66491BE8" wp14:editId="698894A2">
              <wp:simplePos x="0" y="0"/>
              <wp:positionH relativeFrom="page">
                <wp:posOffset>5292725</wp:posOffset>
              </wp:positionH>
              <wp:positionV relativeFrom="page">
                <wp:posOffset>9991090</wp:posOffset>
              </wp:positionV>
              <wp:extent cx="0" cy="485775"/>
              <wp:effectExtent l="9525" t="8890" r="28575" b="26035"/>
              <wp:wrapTight wrapText="bothSides">
                <wp:wrapPolygon edited="0">
                  <wp:start x="-2147483648" y="0"/>
                  <wp:lineTo x="-2147483648" y="56"/>
                  <wp:lineTo x="-2147483648" y="56"/>
                  <wp:lineTo x="-2147483648" y="0"/>
                  <wp:lineTo x="-2147483648" y="0"/>
                </wp:wrapPolygon>
              </wp:wrapTight>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85775"/>
                      </a:xfrm>
                      <a:prstGeom prst="line">
                        <a:avLst/>
                      </a:prstGeom>
                      <a:noFill/>
                      <a:ln w="6350">
                        <a:solidFill>
                          <a:srgbClr val="27272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6.75pt,786.7pt" to="416.75pt,82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" strokecolor="#272727" strokeweight=".5pt">
              <v:fill o:detectmouseclick="t"/>
              <v:shadow opacity="22938f" offset="0"/>
              <w10:wrap type="tight" anchorx="page" anchory="page"/>
              <w10:anchorlock/>
            </v:line>
          </w:pict>
        </mc:Fallback>
      </mc:AlternateContent>
    </w:r>
  </w:p>
  <w:p w14:paraId="062D320E" w14:textId="77777777" w:rsidR="006010C9" w:rsidRPr="002059E4" w:rsidRDefault="006010C9">
    <w:pPr>
      <w:rPr>
        <w:lang w:val="pt-PT"/>
      </w:rPr>
    </w:pPr>
  </w:p>
  <w:p w14:paraId="0EE5EE2C" w14:textId="77777777" w:rsidR="006010C9" w:rsidRPr="002059E4" w:rsidRDefault="006010C9">
    <w:pPr>
      <w:rPr>
        <w:lang w:val="pt-PT"/>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967B5" w14:textId="77777777" w:rsidR="006010C9" w:rsidRDefault="006010C9">
      <w:r>
        <w:separator/>
      </w:r>
    </w:p>
  </w:footnote>
  <w:footnote w:type="continuationSeparator" w:id="0">
    <w:p w14:paraId="34B921D3" w14:textId="77777777" w:rsidR="006010C9" w:rsidRDefault="006010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9883F" w14:textId="77777777" w:rsidR="006010C9" w:rsidRPr="00FC33F8" w:rsidRDefault="006010C9">
    <w:pPr>
      <w:pStyle w:val="Header"/>
      <w:rPr>
        <w:color w:val="272726"/>
      </w:rPr>
    </w:pPr>
  </w:p>
  <w:p w14:paraId="43FCD2CC" w14:textId="77777777" w:rsidR="006010C9" w:rsidRPr="002D3242" w:rsidRDefault="006010C9">
    <w:pPr>
      <w:rPr>
        <w:lang w:val="pt-PT"/>
      </w:rPr>
    </w:pPr>
  </w:p>
  <w:p w14:paraId="552FA3F7" w14:textId="77777777" w:rsidR="006010C9" w:rsidRPr="002D3242" w:rsidRDefault="006010C9" w:rsidP="00991C27">
    <w:pPr>
      <w:tabs>
        <w:tab w:val="left" w:pos="1453"/>
      </w:tabs>
      <w:rPr>
        <w:lang w:val="pt-PT"/>
      </w:rPr>
    </w:pPr>
    <w:r>
      <w:rPr>
        <w:lang w:val="pt-PT"/>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FBC54" w14:textId="77777777" w:rsidR="006010C9" w:rsidRPr="00554009" w:rsidRDefault="006010C9">
    <w:pPr>
      <w:pStyle w:val="Header"/>
      <w:rPr>
        <w:lang w:val="pt-PT"/>
      </w:rPr>
    </w:pPr>
    <w:r>
      <w:rPr>
        <w:noProof/>
      </w:rPr>
      <w:drawing>
        <wp:anchor distT="0" distB="0" distL="114300" distR="114300" simplePos="0" relativeHeight="251658240" behindDoc="0" locked="0" layoutInCell="1" allowOverlap="1" wp14:anchorId="03E850F0" wp14:editId="0275B2CD">
          <wp:simplePos x="0" y="0"/>
          <wp:positionH relativeFrom="page">
            <wp:posOffset>612140</wp:posOffset>
          </wp:positionH>
          <wp:positionV relativeFrom="page">
            <wp:posOffset>540385</wp:posOffset>
          </wp:positionV>
          <wp:extent cx="1371600" cy="1371600"/>
          <wp:effectExtent l="0" t="0" r="0" b="0"/>
          <wp:wrapTight wrapText="bothSides">
            <wp:wrapPolygon edited="0">
              <wp:start x="0" y="0"/>
              <wp:lineTo x="0" y="21200"/>
              <wp:lineTo x="21200" y="21200"/>
              <wp:lineTo x="21200" y="0"/>
              <wp:lineTo x="0" y="0"/>
            </wp:wrapPolygon>
          </wp:wrapTight>
          <wp:docPr id="11" name="Picture 2" descr="LOGO-RDTL-A4-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DTL-A4-V4"/>
                  <pic:cNvPicPr>
                    <a:picLocks noChangeAspect="1" noChangeArrowheads="1"/>
                  </pic:cNvPicPr>
                </pic:nvPicPr>
                <pic:blipFill>
                  <a:blip r:embed="rId1">
                    <a:lum contrast="42000"/>
                    <a:grayscl/>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p>
  <w:p w14:paraId="0DA8B4DD" w14:textId="77777777" w:rsidR="006010C9" w:rsidRPr="00554009" w:rsidRDefault="006010C9">
    <w:pPr>
      <w:rPr>
        <w:lang w:val="pt-PT"/>
      </w:rPr>
    </w:pPr>
  </w:p>
  <w:p w14:paraId="1C2F4DAA" w14:textId="77777777" w:rsidR="006010C9" w:rsidRPr="000C6A4F" w:rsidRDefault="006010C9" w:rsidP="002D3242">
    <w:pPr>
      <w:framePr w:w="3260" w:h="2154" w:hRule="exact" w:hSpace="181" w:wrap="around" w:vAnchor="page" w:hAnchor="page" w:x="8512" w:y="740"/>
      <w:rPr>
        <w:rFonts w:ascii="Myriad Pro" w:hAnsi="Myriad Pro"/>
        <w:color w:val="262626"/>
      </w:rPr>
    </w:pPr>
  </w:p>
  <w:p w14:paraId="5DC34241" w14:textId="77777777" w:rsidR="006010C9" w:rsidRPr="00BA2F4F" w:rsidRDefault="006010C9" w:rsidP="002D3242">
    <w:pPr>
      <w:framePr w:w="3260" w:h="2154" w:hRule="exact" w:hSpace="181" w:wrap="around" w:vAnchor="page" w:hAnchor="page" w:x="8512" w:y="740"/>
      <w:spacing w:line="360" w:lineRule="auto"/>
      <w:jc w:val="center"/>
      <w:rPr>
        <w:rFonts w:ascii="Century Gothic" w:hAnsi="Century Gothic"/>
        <w:color w:val="262626"/>
        <w:sz w:val="22"/>
        <w:szCs w:val="22"/>
        <w:lang w:val="pt-PT"/>
      </w:rPr>
    </w:pPr>
    <w:r w:rsidRPr="006674AF">
      <w:rPr>
        <w:rFonts w:ascii="Century Gothic" w:hAnsi="Century Gothic"/>
        <w:color w:val="262626"/>
        <w:sz w:val="22"/>
        <w:szCs w:val="22"/>
        <w:lang w:val="pt-PT"/>
      </w:rPr>
      <w:t>Direcção Nacional de Assessoria Jurídica e Legislação</w:t>
    </w:r>
  </w:p>
  <w:p w14:paraId="26D1AD1A" w14:textId="77777777" w:rsidR="006010C9" w:rsidRPr="00554009" w:rsidRDefault="006010C9" w:rsidP="002D3242">
    <w:pPr>
      <w:framePr w:w="3260" w:h="2154" w:hRule="exact" w:hSpace="181" w:wrap="around" w:vAnchor="page" w:hAnchor="page" w:x="8512" w:y="740"/>
      <w:rPr>
        <w:rFonts w:ascii="Myriad Pro" w:hAnsi="Myriad Pro"/>
        <w:color w:val="262626"/>
        <w:lang w:val="pt-PT"/>
      </w:rPr>
    </w:pPr>
  </w:p>
  <w:p w14:paraId="54EA9117" w14:textId="77777777" w:rsidR="006010C9" w:rsidRPr="00554009" w:rsidRDefault="006010C9" w:rsidP="002D3242">
    <w:pPr>
      <w:framePr w:w="3260" w:h="2154" w:hRule="exact" w:hSpace="181" w:wrap="around" w:vAnchor="page" w:hAnchor="page" w:x="8512" w:y="740"/>
      <w:rPr>
        <w:rFonts w:ascii="Myriad Pro" w:hAnsi="Myriad Pro"/>
        <w:color w:val="262626"/>
        <w:lang w:val="pt-PT"/>
      </w:rPr>
    </w:pPr>
  </w:p>
  <w:p w14:paraId="45CD069B" w14:textId="77777777" w:rsidR="006010C9" w:rsidRPr="00554009" w:rsidRDefault="006010C9" w:rsidP="002D3242">
    <w:pPr>
      <w:framePr w:w="3260" w:h="2154" w:hRule="exact" w:hSpace="181" w:wrap="around" w:vAnchor="page" w:hAnchor="page" w:x="8512" w:y="740"/>
      <w:rPr>
        <w:rFonts w:ascii="Myriad Pro" w:hAnsi="Myriad Pro"/>
        <w:color w:val="262626"/>
        <w:lang w:val="pt-PT"/>
      </w:rPr>
    </w:pPr>
  </w:p>
  <w:p w14:paraId="65834DAF" w14:textId="77777777" w:rsidR="006010C9" w:rsidRPr="00554009" w:rsidRDefault="006010C9" w:rsidP="002D3242">
    <w:pPr>
      <w:framePr w:w="3260" w:h="2154" w:hRule="exact" w:hSpace="181" w:wrap="around" w:vAnchor="page" w:hAnchor="page" w:x="8512" w:y="740"/>
      <w:rPr>
        <w:rFonts w:ascii="Myriad Pro" w:hAnsi="Myriad Pro"/>
        <w:color w:val="262626"/>
        <w:lang w:val="pt-PT"/>
      </w:rPr>
    </w:pPr>
  </w:p>
  <w:p w14:paraId="7948298F" w14:textId="5A9457E0" w:rsidR="006010C9" w:rsidRPr="00554009" w:rsidRDefault="006010C9">
    <w:pPr>
      <w:rPr>
        <w:lang w:val="pt-PT"/>
      </w:rPr>
    </w:pPr>
    <w:r>
      <w:rPr>
        <w:noProof/>
      </w:rPr>
      <mc:AlternateContent>
        <mc:Choice Requires="wps">
          <w:drawing>
            <wp:anchor distT="0" distB="0" distL="114300" distR="114300" simplePos="0" relativeHeight="251661312" behindDoc="0" locked="0" layoutInCell="1" allowOverlap="1" wp14:anchorId="78590B01" wp14:editId="1167EA4D">
              <wp:simplePos x="0" y="0"/>
              <wp:positionH relativeFrom="page">
                <wp:posOffset>5222875</wp:posOffset>
              </wp:positionH>
              <wp:positionV relativeFrom="page">
                <wp:posOffset>497840</wp:posOffset>
              </wp:positionV>
              <wp:extent cx="0" cy="1440180"/>
              <wp:effectExtent l="15875" t="15240" r="22225" b="30480"/>
              <wp:wrapTight wrapText="bothSides">
                <wp:wrapPolygon edited="0">
                  <wp:start x="-2147483648" y="0"/>
                  <wp:lineTo x="-2147483648" y="152"/>
                  <wp:lineTo x="-2147483648" y="152"/>
                  <wp:lineTo x="-2147483648" y="0"/>
                  <wp:lineTo x="-2147483648" y="0"/>
                </wp:wrapPolygon>
              </wp:wrapTight>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line">
                        <a:avLst/>
                      </a:prstGeom>
                      <a:noFill/>
                      <a:ln w="6350">
                        <a:solidFill>
                          <a:srgbClr val="27272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25pt,39.2pt" to="411.25pt,15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" strokecolor="#272727" strokeweight=".5pt">
              <v:fill o:detectmouseclick="t"/>
              <v:shadow opacity="22938f" offset="0"/>
              <w10:wrap type="tight" anchorx="page" anchory="page"/>
            </v:line>
          </w:pict>
        </mc:Fallback>
      </mc:AlternateContent>
    </w:r>
    <w:r>
      <w:rPr>
        <w:noProof/>
      </w:rPr>
      <mc:AlternateContent>
        <mc:Choice Requires="wps">
          <w:drawing>
            <wp:anchor distT="0" distB="0" distL="114300" distR="114300" simplePos="0" relativeHeight="251663360" behindDoc="0" locked="0" layoutInCell="1" allowOverlap="1" wp14:anchorId="0B082FD6" wp14:editId="76A5FF8F">
              <wp:simplePos x="0" y="0"/>
              <wp:positionH relativeFrom="column">
                <wp:posOffset>796925</wp:posOffset>
              </wp:positionH>
              <wp:positionV relativeFrom="paragraph">
                <wp:posOffset>215265</wp:posOffset>
              </wp:positionV>
              <wp:extent cx="2743200" cy="6858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C0918A" w14:textId="77777777" w:rsidR="006010C9" w:rsidRDefault="006010C9" w:rsidP="00BA2F4F">
                          <w:pPr>
                            <w:jc w:val="center"/>
                            <w:rPr>
                              <w:rFonts w:ascii="Century Gothic" w:hAnsi="Century Gothic"/>
                              <w:lang w:val="pt-PT"/>
                            </w:rPr>
                          </w:pPr>
                        </w:p>
                        <w:p w14:paraId="7F9C1114" w14:textId="77777777" w:rsidR="006010C9" w:rsidRPr="00BA2F4F" w:rsidRDefault="006010C9" w:rsidP="00BA2F4F">
                          <w:pPr>
                            <w:jc w:val="center"/>
                            <w:rPr>
                              <w:rFonts w:ascii="Century Gothic" w:hAnsi="Century Gothic"/>
                              <w:sz w:val="28"/>
                              <w:szCs w:val="28"/>
                              <w:lang w:val="pt-PT"/>
                            </w:rPr>
                          </w:pPr>
                          <w:r w:rsidRPr="00BA2F4F">
                            <w:rPr>
                              <w:rFonts w:ascii="Century Gothic" w:hAnsi="Century Gothic"/>
                              <w:sz w:val="28"/>
                              <w:szCs w:val="28"/>
                              <w:lang w:val="pt-PT"/>
                            </w:rPr>
                            <w:t>Ministério da Justiça</w:t>
                          </w:r>
                        </w:p>
                        <w:p w14:paraId="21482414" w14:textId="77777777" w:rsidR="006010C9" w:rsidRDefault="006010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6" type="#_x0000_t202" style="position:absolute;margin-left:62.75pt;margin-top:16.95pt;width:3in;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" filled="f" stroked="f">
              <v:path arrowok="t"/>
              <v:textbox>
                <w:txbxContent>
                  <w:p w14:paraId="1DC0918A" w14:textId="77777777" w:rsidR="006E3A02" w:rsidRDefault="006E3A02" w:rsidP="00BA2F4F">
                    <w:pPr>
                      <w:jc w:val="center"/>
                      <w:rPr>
                        <w:rFonts w:ascii="Century Gothic" w:hAnsi="Century Gothic"/>
                        <w:lang w:val="pt-PT"/>
                      </w:rPr>
                    </w:pPr>
                  </w:p>
                  <w:p w14:paraId="7F9C1114" w14:textId="77777777" w:rsidR="006E3A02" w:rsidRPr="00BA2F4F" w:rsidRDefault="006E3A02" w:rsidP="00BA2F4F">
                    <w:pPr>
                      <w:jc w:val="center"/>
                      <w:rPr>
                        <w:rFonts w:ascii="Century Gothic" w:hAnsi="Century Gothic"/>
                        <w:sz w:val="28"/>
                        <w:szCs w:val="28"/>
                        <w:lang w:val="pt-PT"/>
                      </w:rPr>
                    </w:pPr>
                    <w:r w:rsidRPr="00BA2F4F">
                      <w:rPr>
                        <w:rFonts w:ascii="Century Gothic" w:hAnsi="Century Gothic"/>
                        <w:sz w:val="28"/>
                        <w:szCs w:val="28"/>
                        <w:lang w:val="pt-PT"/>
                      </w:rPr>
                      <w:t>Ministério da Justiça</w:t>
                    </w:r>
                  </w:p>
                  <w:p w14:paraId="21482414" w14:textId="77777777" w:rsidR="006E3A02" w:rsidRDefault="006E3A02"/>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C0A"/>
    <w:multiLevelType w:val="hybridMultilevel"/>
    <w:tmpl w:val="06BE2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D032C"/>
    <w:multiLevelType w:val="hybridMultilevel"/>
    <w:tmpl w:val="C10C7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D7A7D"/>
    <w:multiLevelType w:val="hybridMultilevel"/>
    <w:tmpl w:val="7E168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45DB7"/>
    <w:multiLevelType w:val="hybridMultilevel"/>
    <w:tmpl w:val="F8E282C0"/>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718521F"/>
    <w:multiLevelType w:val="hybridMultilevel"/>
    <w:tmpl w:val="C8ECB784"/>
    <w:lvl w:ilvl="0" w:tplc="EF344250">
      <w:start w:val="1"/>
      <w:numFmt w:val="lowerLetter"/>
      <w:lvlText w:val="%1)"/>
      <w:lvlJc w:val="left"/>
      <w:pPr>
        <w:ind w:left="1800" w:hanging="72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637371"/>
    <w:multiLevelType w:val="hybridMultilevel"/>
    <w:tmpl w:val="D406852A"/>
    <w:lvl w:ilvl="0" w:tplc="A008DB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C6659DB"/>
    <w:multiLevelType w:val="hybridMultilevel"/>
    <w:tmpl w:val="C1544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C20DD"/>
    <w:multiLevelType w:val="hybridMultilevel"/>
    <w:tmpl w:val="4C18955A"/>
    <w:lvl w:ilvl="0" w:tplc="1E2840B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F170FA"/>
    <w:multiLevelType w:val="hybridMultilevel"/>
    <w:tmpl w:val="EA543BA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131A02D9"/>
    <w:multiLevelType w:val="hybridMultilevel"/>
    <w:tmpl w:val="E46C9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875F01"/>
    <w:multiLevelType w:val="hybridMultilevel"/>
    <w:tmpl w:val="D9622414"/>
    <w:lvl w:ilvl="0" w:tplc="E0F0140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9150220"/>
    <w:multiLevelType w:val="hybridMultilevel"/>
    <w:tmpl w:val="5AF25ED4"/>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192A2642"/>
    <w:multiLevelType w:val="hybridMultilevel"/>
    <w:tmpl w:val="15526B54"/>
    <w:lvl w:ilvl="0" w:tplc="5D0ACA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A85172D"/>
    <w:multiLevelType w:val="hybridMultilevel"/>
    <w:tmpl w:val="C42A027C"/>
    <w:lvl w:ilvl="0" w:tplc="C96CC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2D428F"/>
    <w:multiLevelType w:val="hybridMultilevel"/>
    <w:tmpl w:val="1BDE7B0A"/>
    <w:lvl w:ilvl="0" w:tplc="14020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605F90"/>
    <w:multiLevelType w:val="hybridMultilevel"/>
    <w:tmpl w:val="93AA71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9E3A8B"/>
    <w:multiLevelType w:val="hybridMultilevel"/>
    <w:tmpl w:val="96385E6C"/>
    <w:lvl w:ilvl="0" w:tplc="4C6AC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2C4173"/>
    <w:multiLevelType w:val="hybridMultilevel"/>
    <w:tmpl w:val="8E025526"/>
    <w:lvl w:ilvl="0" w:tplc="E228A9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1EA71625"/>
    <w:multiLevelType w:val="hybridMultilevel"/>
    <w:tmpl w:val="976233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5E78FC"/>
    <w:multiLevelType w:val="hybridMultilevel"/>
    <w:tmpl w:val="0D7829B8"/>
    <w:lvl w:ilvl="0" w:tplc="3D9C1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BC1688"/>
    <w:multiLevelType w:val="hybridMultilevel"/>
    <w:tmpl w:val="3F2C08E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21EC25E3"/>
    <w:multiLevelType w:val="hybridMultilevel"/>
    <w:tmpl w:val="821CD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F570FD"/>
    <w:multiLevelType w:val="hybridMultilevel"/>
    <w:tmpl w:val="0748A0BC"/>
    <w:lvl w:ilvl="0" w:tplc="AB020D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282164B"/>
    <w:multiLevelType w:val="hybridMultilevel"/>
    <w:tmpl w:val="3CB2CFBE"/>
    <w:lvl w:ilvl="0" w:tplc="84BCBF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66E0271"/>
    <w:multiLevelType w:val="hybridMultilevel"/>
    <w:tmpl w:val="B8DA059C"/>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5">
    <w:nsid w:val="26A834E0"/>
    <w:multiLevelType w:val="hybridMultilevel"/>
    <w:tmpl w:val="157CA990"/>
    <w:lvl w:ilvl="0" w:tplc="AFFE2E72">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26166C"/>
    <w:multiLevelType w:val="hybridMultilevel"/>
    <w:tmpl w:val="C25E3BB4"/>
    <w:lvl w:ilvl="0" w:tplc="39525860">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27">
    <w:nsid w:val="2E4C588A"/>
    <w:multiLevelType w:val="hybridMultilevel"/>
    <w:tmpl w:val="5044A9D2"/>
    <w:lvl w:ilvl="0" w:tplc="930CC7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04617BA"/>
    <w:multiLevelType w:val="hybridMultilevel"/>
    <w:tmpl w:val="35F0C10C"/>
    <w:lvl w:ilvl="0" w:tplc="95B02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C22D5D"/>
    <w:multiLevelType w:val="hybridMultilevel"/>
    <w:tmpl w:val="7F2AFF86"/>
    <w:lvl w:ilvl="0" w:tplc="76BA5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E75010"/>
    <w:multiLevelType w:val="hybridMultilevel"/>
    <w:tmpl w:val="A7C60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8B45B9"/>
    <w:multiLevelType w:val="hybridMultilevel"/>
    <w:tmpl w:val="B4049090"/>
    <w:lvl w:ilvl="0" w:tplc="4D4858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2F16C9"/>
    <w:multiLevelType w:val="hybridMultilevel"/>
    <w:tmpl w:val="B562F13E"/>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382F1F0C"/>
    <w:multiLevelType w:val="hybridMultilevel"/>
    <w:tmpl w:val="A308D302"/>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nsid w:val="3C64014E"/>
    <w:multiLevelType w:val="hybridMultilevel"/>
    <w:tmpl w:val="ED9052EE"/>
    <w:lvl w:ilvl="0" w:tplc="78D85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845EBF"/>
    <w:multiLevelType w:val="hybridMultilevel"/>
    <w:tmpl w:val="6CC2E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DEC3634"/>
    <w:multiLevelType w:val="hybridMultilevel"/>
    <w:tmpl w:val="FE84965E"/>
    <w:lvl w:ilvl="0" w:tplc="FACC24F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E157C2F"/>
    <w:multiLevelType w:val="hybridMultilevel"/>
    <w:tmpl w:val="F342EC2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41C323C7"/>
    <w:multiLevelType w:val="hybridMultilevel"/>
    <w:tmpl w:val="B73062B4"/>
    <w:lvl w:ilvl="0" w:tplc="BF30459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nsid w:val="43666CBD"/>
    <w:multiLevelType w:val="hybridMultilevel"/>
    <w:tmpl w:val="728AABAA"/>
    <w:lvl w:ilvl="0" w:tplc="CDD26C9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44263729"/>
    <w:multiLevelType w:val="hybridMultilevel"/>
    <w:tmpl w:val="8B387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405A56"/>
    <w:multiLevelType w:val="hybridMultilevel"/>
    <w:tmpl w:val="A6407B88"/>
    <w:lvl w:ilvl="0" w:tplc="18B8C128">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2">
    <w:nsid w:val="46783664"/>
    <w:multiLevelType w:val="hybridMultilevel"/>
    <w:tmpl w:val="437C6BD6"/>
    <w:lvl w:ilvl="0" w:tplc="51C8C1E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nsid w:val="48CB5B84"/>
    <w:multiLevelType w:val="hybridMultilevel"/>
    <w:tmpl w:val="4BCC33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9463431"/>
    <w:multiLevelType w:val="hybridMultilevel"/>
    <w:tmpl w:val="56C8CFB4"/>
    <w:lvl w:ilvl="0" w:tplc="0EB0D26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nsid w:val="4E042BF3"/>
    <w:multiLevelType w:val="hybridMultilevel"/>
    <w:tmpl w:val="DCC4F5B2"/>
    <w:lvl w:ilvl="0" w:tplc="29724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FA413B6"/>
    <w:multiLevelType w:val="hybridMultilevel"/>
    <w:tmpl w:val="38FEF268"/>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7">
    <w:nsid w:val="4FEC6235"/>
    <w:multiLevelType w:val="hybridMultilevel"/>
    <w:tmpl w:val="48C07562"/>
    <w:lvl w:ilvl="0" w:tplc="2788E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374493D"/>
    <w:multiLevelType w:val="hybridMultilevel"/>
    <w:tmpl w:val="CCEE6EE0"/>
    <w:lvl w:ilvl="0" w:tplc="3AC89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3A8142D"/>
    <w:multiLevelType w:val="hybridMultilevel"/>
    <w:tmpl w:val="7D6C24B2"/>
    <w:lvl w:ilvl="0" w:tplc="A8CC0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6205664"/>
    <w:multiLevelType w:val="hybridMultilevel"/>
    <w:tmpl w:val="9A52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6245B0F"/>
    <w:multiLevelType w:val="hybridMultilevel"/>
    <w:tmpl w:val="E39A466A"/>
    <w:lvl w:ilvl="0" w:tplc="958226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6D737B8"/>
    <w:multiLevelType w:val="hybridMultilevel"/>
    <w:tmpl w:val="914CA846"/>
    <w:lvl w:ilvl="0" w:tplc="B67A082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3">
    <w:nsid w:val="5A3B595C"/>
    <w:multiLevelType w:val="hybridMultilevel"/>
    <w:tmpl w:val="72FC9C9C"/>
    <w:lvl w:ilvl="0" w:tplc="B5782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AE969AC"/>
    <w:multiLevelType w:val="hybridMultilevel"/>
    <w:tmpl w:val="3E9691DE"/>
    <w:lvl w:ilvl="0" w:tplc="656AFA6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nsid w:val="62A21E62"/>
    <w:multiLevelType w:val="hybridMultilevel"/>
    <w:tmpl w:val="AB08DB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33B2A55"/>
    <w:multiLevelType w:val="hybridMultilevel"/>
    <w:tmpl w:val="79E81EE8"/>
    <w:lvl w:ilvl="0" w:tplc="FB1291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7">
    <w:nsid w:val="643D5643"/>
    <w:multiLevelType w:val="hybridMultilevel"/>
    <w:tmpl w:val="0AEE955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nsid w:val="64601394"/>
    <w:multiLevelType w:val="hybridMultilevel"/>
    <w:tmpl w:val="EFFAD274"/>
    <w:lvl w:ilvl="0" w:tplc="56821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63B2B86"/>
    <w:multiLevelType w:val="hybridMultilevel"/>
    <w:tmpl w:val="B03EC254"/>
    <w:lvl w:ilvl="0" w:tplc="B34626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66CB5336"/>
    <w:multiLevelType w:val="hybridMultilevel"/>
    <w:tmpl w:val="81F8AE26"/>
    <w:lvl w:ilvl="0" w:tplc="6B9CD65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nsid w:val="6BEF7A19"/>
    <w:multiLevelType w:val="hybridMultilevel"/>
    <w:tmpl w:val="D444C25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nsid w:val="6D8264A9"/>
    <w:multiLevelType w:val="hybridMultilevel"/>
    <w:tmpl w:val="6D584212"/>
    <w:lvl w:ilvl="0" w:tplc="805E19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0E00B6E"/>
    <w:multiLevelType w:val="hybridMultilevel"/>
    <w:tmpl w:val="EAE25F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83799E"/>
    <w:multiLevelType w:val="hybridMultilevel"/>
    <w:tmpl w:val="3F6A5A4A"/>
    <w:lvl w:ilvl="0" w:tplc="0DD62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1907E4C"/>
    <w:multiLevelType w:val="hybridMultilevel"/>
    <w:tmpl w:val="10B2E22E"/>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66">
    <w:nsid w:val="72474CD1"/>
    <w:multiLevelType w:val="hybridMultilevel"/>
    <w:tmpl w:val="B9B85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32522A5"/>
    <w:multiLevelType w:val="hybridMultilevel"/>
    <w:tmpl w:val="8DEAE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8E242DF"/>
    <w:multiLevelType w:val="hybridMultilevel"/>
    <w:tmpl w:val="32B830AA"/>
    <w:lvl w:ilvl="0" w:tplc="AF804D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9">
    <w:nsid w:val="7911422C"/>
    <w:multiLevelType w:val="hybridMultilevel"/>
    <w:tmpl w:val="9B4C62C2"/>
    <w:lvl w:ilvl="0" w:tplc="219019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D6E32D6"/>
    <w:multiLevelType w:val="hybridMultilevel"/>
    <w:tmpl w:val="0B480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D7B1F0A"/>
    <w:multiLevelType w:val="hybridMultilevel"/>
    <w:tmpl w:val="A40C043C"/>
    <w:lvl w:ilvl="0" w:tplc="6546B404">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72">
    <w:nsid w:val="7E277ACE"/>
    <w:multiLevelType w:val="hybridMultilevel"/>
    <w:tmpl w:val="04D48F04"/>
    <w:lvl w:ilvl="0" w:tplc="0B6EFC96">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3">
    <w:nsid w:val="7E740038"/>
    <w:multiLevelType w:val="hybridMultilevel"/>
    <w:tmpl w:val="7938C672"/>
    <w:lvl w:ilvl="0" w:tplc="C53288CC">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2"/>
  </w:num>
  <w:num w:numId="2">
    <w:abstractNumId w:val="51"/>
  </w:num>
  <w:num w:numId="3">
    <w:abstractNumId w:val="25"/>
  </w:num>
  <w:num w:numId="4">
    <w:abstractNumId w:val="72"/>
  </w:num>
  <w:num w:numId="5">
    <w:abstractNumId w:val="63"/>
  </w:num>
  <w:num w:numId="6">
    <w:abstractNumId w:val="31"/>
  </w:num>
  <w:num w:numId="7">
    <w:abstractNumId w:val="15"/>
  </w:num>
  <w:num w:numId="8">
    <w:abstractNumId w:val="50"/>
  </w:num>
  <w:num w:numId="9">
    <w:abstractNumId w:val="70"/>
  </w:num>
  <w:num w:numId="10">
    <w:abstractNumId w:val="0"/>
  </w:num>
  <w:num w:numId="11">
    <w:abstractNumId w:val="27"/>
  </w:num>
  <w:num w:numId="12">
    <w:abstractNumId w:val="69"/>
  </w:num>
  <w:num w:numId="13">
    <w:abstractNumId w:val="64"/>
  </w:num>
  <w:num w:numId="14">
    <w:abstractNumId w:val="35"/>
  </w:num>
  <w:num w:numId="15">
    <w:abstractNumId w:val="46"/>
  </w:num>
  <w:num w:numId="16">
    <w:abstractNumId w:val="17"/>
  </w:num>
  <w:num w:numId="17">
    <w:abstractNumId w:val="42"/>
  </w:num>
  <w:num w:numId="18">
    <w:abstractNumId w:val="9"/>
  </w:num>
  <w:num w:numId="19">
    <w:abstractNumId w:val="36"/>
  </w:num>
  <w:num w:numId="20">
    <w:abstractNumId w:val="68"/>
  </w:num>
  <w:num w:numId="21">
    <w:abstractNumId w:val="60"/>
  </w:num>
  <w:num w:numId="22">
    <w:abstractNumId w:val="10"/>
  </w:num>
  <w:num w:numId="23">
    <w:abstractNumId w:val="54"/>
  </w:num>
  <w:num w:numId="24">
    <w:abstractNumId w:val="56"/>
  </w:num>
  <w:num w:numId="25">
    <w:abstractNumId w:val="44"/>
  </w:num>
  <w:num w:numId="26">
    <w:abstractNumId w:val="39"/>
  </w:num>
  <w:num w:numId="27">
    <w:abstractNumId w:val="41"/>
  </w:num>
  <w:num w:numId="28">
    <w:abstractNumId w:val="22"/>
  </w:num>
  <w:num w:numId="29">
    <w:abstractNumId w:val="4"/>
  </w:num>
  <w:num w:numId="30">
    <w:abstractNumId w:val="52"/>
  </w:num>
  <w:num w:numId="31">
    <w:abstractNumId w:val="73"/>
  </w:num>
  <w:num w:numId="32">
    <w:abstractNumId w:val="59"/>
  </w:num>
  <w:num w:numId="33">
    <w:abstractNumId w:val="7"/>
  </w:num>
  <w:num w:numId="34">
    <w:abstractNumId w:val="26"/>
  </w:num>
  <w:num w:numId="35">
    <w:abstractNumId w:val="12"/>
  </w:num>
  <w:num w:numId="36">
    <w:abstractNumId w:val="38"/>
  </w:num>
  <w:num w:numId="37">
    <w:abstractNumId w:val="30"/>
  </w:num>
  <w:num w:numId="38">
    <w:abstractNumId w:val="21"/>
  </w:num>
  <w:num w:numId="39">
    <w:abstractNumId w:val="1"/>
  </w:num>
  <w:num w:numId="40">
    <w:abstractNumId w:val="20"/>
  </w:num>
  <w:num w:numId="41">
    <w:abstractNumId w:val="45"/>
  </w:num>
  <w:num w:numId="42">
    <w:abstractNumId w:val="65"/>
  </w:num>
  <w:num w:numId="43">
    <w:abstractNumId w:val="24"/>
  </w:num>
  <w:num w:numId="44">
    <w:abstractNumId w:val="34"/>
  </w:num>
  <w:num w:numId="45">
    <w:abstractNumId w:val="28"/>
  </w:num>
  <w:num w:numId="46">
    <w:abstractNumId w:val="40"/>
  </w:num>
  <w:num w:numId="47">
    <w:abstractNumId w:val="18"/>
  </w:num>
  <w:num w:numId="48">
    <w:abstractNumId w:val="49"/>
  </w:num>
  <w:num w:numId="49">
    <w:abstractNumId w:val="33"/>
  </w:num>
  <w:num w:numId="50">
    <w:abstractNumId w:val="14"/>
  </w:num>
  <w:num w:numId="51">
    <w:abstractNumId w:val="19"/>
  </w:num>
  <w:num w:numId="52">
    <w:abstractNumId w:val="6"/>
  </w:num>
  <w:num w:numId="53">
    <w:abstractNumId w:val="58"/>
  </w:num>
  <w:num w:numId="54">
    <w:abstractNumId w:val="67"/>
  </w:num>
  <w:num w:numId="55">
    <w:abstractNumId w:val="47"/>
  </w:num>
  <w:num w:numId="56">
    <w:abstractNumId w:val="37"/>
  </w:num>
  <w:num w:numId="57">
    <w:abstractNumId w:val="16"/>
  </w:num>
  <w:num w:numId="58">
    <w:abstractNumId w:val="29"/>
  </w:num>
  <w:num w:numId="59">
    <w:abstractNumId w:val="61"/>
  </w:num>
  <w:num w:numId="60">
    <w:abstractNumId w:val="57"/>
  </w:num>
  <w:num w:numId="61">
    <w:abstractNumId w:val="8"/>
  </w:num>
  <w:num w:numId="62">
    <w:abstractNumId w:val="66"/>
  </w:num>
  <w:num w:numId="63">
    <w:abstractNumId w:val="32"/>
  </w:num>
  <w:num w:numId="64">
    <w:abstractNumId w:val="3"/>
  </w:num>
  <w:num w:numId="65">
    <w:abstractNumId w:val="13"/>
  </w:num>
  <w:num w:numId="66">
    <w:abstractNumId w:val="43"/>
  </w:num>
  <w:num w:numId="67">
    <w:abstractNumId w:val="11"/>
  </w:num>
  <w:num w:numId="68">
    <w:abstractNumId w:val="55"/>
  </w:num>
  <w:num w:numId="69">
    <w:abstractNumId w:val="53"/>
  </w:num>
  <w:num w:numId="70">
    <w:abstractNumId w:val="48"/>
  </w:num>
  <w:num w:numId="71">
    <w:abstractNumId w:val="71"/>
  </w:num>
  <w:num w:numId="72">
    <w:abstractNumId w:val="5"/>
  </w:num>
  <w:num w:numId="73">
    <w:abstractNumId w:val="23"/>
  </w:num>
  <w:num w:numId="74">
    <w:abstractNumId w:val="6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14D"/>
    <w:rsid w:val="00000126"/>
    <w:rsid w:val="0000297D"/>
    <w:rsid w:val="00004EEB"/>
    <w:rsid w:val="00007585"/>
    <w:rsid w:val="00010785"/>
    <w:rsid w:val="000128EF"/>
    <w:rsid w:val="000129FB"/>
    <w:rsid w:val="00013194"/>
    <w:rsid w:val="00013494"/>
    <w:rsid w:val="00017F68"/>
    <w:rsid w:val="000206EF"/>
    <w:rsid w:val="000301BC"/>
    <w:rsid w:val="000319E8"/>
    <w:rsid w:val="00034BA4"/>
    <w:rsid w:val="000354BF"/>
    <w:rsid w:val="000367E8"/>
    <w:rsid w:val="00036993"/>
    <w:rsid w:val="000373DF"/>
    <w:rsid w:val="00040653"/>
    <w:rsid w:val="00041B01"/>
    <w:rsid w:val="00045FB9"/>
    <w:rsid w:val="00047FD6"/>
    <w:rsid w:val="000519A5"/>
    <w:rsid w:val="00052371"/>
    <w:rsid w:val="00060912"/>
    <w:rsid w:val="000609AB"/>
    <w:rsid w:val="0006285B"/>
    <w:rsid w:val="00063142"/>
    <w:rsid w:val="000642B2"/>
    <w:rsid w:val="00066374"/>
    <w:rsid w:val="00070DDB"/>
    <w:rsid w:val="00074EC3"/>
    <w:rsid w:val="000761AD"/>
    <w:rsid w:val="00076479"/>
    <w:rsid w:val="00076878"/>
    <w:rsid w:val="000769E2"/>
    <w:rsid w:val="00076FD2"/>
    <w:rsid w:val="0009229D"/>
    <w:rsid w:val="00097592"/>
    <w:rsid w:val="000A00C9"/>
    <w:rsid w:val="000A019A"/>
    <w:rsid w:val="000A15F7"/>
    <w:rsid w:val="000A1CB6"/>
    <w:rsid w:val="000A440D"/>
    <w:rsid w:val="000B0370"/>
    <w:rsid w:val="000B250C"/>
    <w:rsid w:val="000B4BF0"/>
    <w:rsid w:val="000C13C8"/>
    <w:rsid w:val="000C1A56"/>
    <w:rsid w:val="000C2A36"/>
    <w:rsid w:val="000C5D6F"/>
    <w:rsid w:val="000C64D9"/>
    <w:rsid w:val="000C6A4F"/>
    <w:rsid w:val="000C7BC2"/>
    <w:rsid w:val="000D07A2"/>
    <w:rsid w:val="000D6ED0"/>
    <w:rsid w:val="000E1864"/>
    <w:rsid w:val="000E28D1"/>
    <w:rsid w:val="000E2F1D"/>
    <w:rsid w:val="000E352E"/>
    <w:rsid w:val="000E7E76"/>
    <w:rsid w:val="000F2626"/>
    <w:rsid w:val="000F58E9"/>
    <w:rsid w:val="0010031A"/>
    <w:rsid w:val="00102217"/>
    <w:rsid w:val="001065AD"/>
    <w:rsid w:val="00110452"/>
    <w:rsid w:val="0011173D"/>
    <w:rsid w:val="00116651"/>
    <w:rsid w:val="00116A7A"/>
    <w:rsid w:val="00116EA5"/>
    <w:rsid w:val="00117A45"/>
    <w:rsid w:val="00121BB4"/>
    <w:rsid w:val="00122CF2"/>
    <w:rsid w:val="0012560E"/>
    <w:rsid w:val="00125AB5"/>
    <w:rsid w:val="00127944"/>
    <w:rsid w:val="00136A71"/>
    <w:rsid w:val="00144C32"/>
    <w:rsid w:val="001471F1"/>
    <w:rsid w:val="00147FEB"/>
    <w:rsid w:val="00151D5D"/>
    <w:rsid w:val="0015535C"/>
    <w:rsid w:val="00157298"/>
    <w:rsid w:val="00163E9A"/>
    <w:rsid w:val="001737C3"/>
    <w:rsid w:val="00176CE9"/>
    <w:rsid w:val="00176E58"/>
    <w:rsid w:val="00177398"/>
    <w:rsid w:val="00191F60"/>
    <w:rsid w:val="0019220A"/>
    <w:rsid w:val="00192763"/>
    <w:rsid w:val="001A064D"/>
    <w:rsid w:val="001A2294"/>
    <w:rsid w:val="001A61A3"/>
    <w:rsid w:val="001A78D6"/>
    <w:rsid w:val="001B1E0D"/>
    <w:rsid w:val="001B20F5"/>
    <w:rsid w:val="001B6078"/>
    <w:rsid w:val="001B6819"/>
    <w:rsid w:val="001B7292"/>
    <w:rsid w:val="001C5C55"/>
    <w:rsid w:val="001C66BE"/>
    <w:rsid w:val="001C67EC"/>
    <w:rsid w:val="001C6E9F"/>
    <w:rsid w:val="001D3234"/>
    <w:rsid w:val="001D7BC2"/>
    <w:rsid w:val="001E7095"/>
    <w:rsid w:val="001F577E"/>
    <w:rsid w:val="001F68EE"/>
    <w:rsid w:val="002003A1"/>
    <w:rsid w:val="0020148B"/>
    <w:rsid w:val="002059C0"/>
    <w:rsid w:val="002059E4"/>
    <w:rsid w:val="002139D2"/>
    <w:rsid w:val="00213D3D"/>
    <w:rsid w:val="00215A1C"/>
    <w:rsid w:val="0021766B"/>
    <w:rsid w:val="00217A6B"/>
    <w:rsid w:val="00221D40"/>
    <w:rsid w:val="00223600"/>
    <w:rsid w:val="00230091"/>
    <w:rsid w:val="002353FF"/>
    <w:rsid w:val="00247016"/>
    <w:rsid w:val="00252E6C"/>
    <w:rsid w:val="00254264"/>
    <w:rsid w:val="00254995"/>
    <w:rsid w:val="00254DD9"/>
    <w:rsid w:val="00256155"/>
    <w:rsid w:val="00256342"/>
    <w:rsid w:val="002572B2"/>
    <w:rsid w:val="0026736F"/>
    <w:rsid w:val="0027170F"/>
    <w:rsid w:val="00271A0F"/>
    <w:rsid w:val="00272025"/>
    <w:rsid w:val="0027383E"/>
    <w:rsid w:val="00273926"/>
    <w:rsid w:val="00276BFB"/>
    <w:rsid w:val="00286AAD"/>
    <w:rsid w:val="00287F91"/>
    <w:rsid w:val="00293847"/>
    <w:rsid w:val="00295426"/>
    <w:rsid w:val="002A1014"/>
    <w:rsid w:val="002A20F8"/>
    <w:rsid w:val="002A2672"/>
    <w:rsid w:val="002A4967"/>
    <w:rsid w:val="002A64D3"/>
    <w:rsid w:val="002A78A4"/>
    <w:rsid w:val="002B13AA"/>
    <w:rsid w:val="002B316F"/>
    <w:rsid w:val="002B3728"/>
    <w:rsid w:val="002B57C9"/>
    <w:rsid w:val="002B6C56"/>
    <w:rsid w:val="002C10AE"/>
    <w:rsid w:val="002C763F"/>
    <w:rsid w:val="002D0E9F"/>
    <w:rsid w:val="002D1602"/>
    <w:rsid w:val="002D3242"/>
    <w:rsid w:val="002D3824"/>
    <w:rsid w:val="002D4B18"/>
    <w:rsid w:val="002D6B71"/>
    <w:rsid w:val="002D7BDC"/>
    <w:rsid w:val="002E2789"/>
    <w:rsid w:val="002F01AA"/>
    <w:rsid w:val="002F2D60"/>
    <w:rsid w:val="002F3ECC"/>
    <w:rsid w:val="00304C81"/>
    <w:rsid w:val="003070FF"/>
    <w:rsid w:val="0031305F"/>
    <w:rsid w:val="003170A5"/>
    <w:rsid w:val="003177B2"/>
    <w:rsid w:val="00321D12"/>
    <w:rsid w:val="00324712"/>
    <w:rsid w:val="003277C3"/>
    <w:rsid w:val="00330A18"/>
    <w:rsid w:val="00331815"/>
    <w:rsid w:val="00334825"/>
    <w:rsid w:val="00351786"/>
    <w:rsid w:val="003560FA"/>
    <w:rsid w:val="003601FB"/>
    <w:rsid w:val="003602E4"/>
    <w:rsid w:val="0036054D"/>
    <w:rsid w:val="00361272"/>
    <w:rsid w:val="003616C3"/>
    <w:rsid w:val="00364B7A"/>
    <w:rsid w:val="00366F8A"/>
    <w:rsid w:val="00370E65"/>
    <w:rsid w:val="00373714"/>
    <w:rsid w:val="003741EB"/>
    <w:rsid w:val="00375D52"/>
    <w:rsid w:val="00382B6C"/>
    <w:rsid w:val="00382D54"/>
    <w:rsid w:val="00383B4A"/>
    <w:rsid w:val="0038484F"/>
    <w:rsid w:val="00393005"/>
    <w:rsid w:val="003931B8"/>
    <w:rsid w:val="00394B64"/>
    <w:rsid w:val="00396F36"/>
    <w:rsid w:val="003A40A8"/>
    <w:rsid w:val="003B61EE"/>
    <w:rsid w:val="003C4960"/>
    <w:rsid w:val="003C54FF"/>
    <w:rsid w:val="003D06FD"/>
    <w:rsid w:val="003D3C20"/>
    <w:rsid w:val="003D5679"/>
    <w:rsid w:val="003F1BBC"/>
    <w:rsid w:val="003F2A98"/>
    <w:rsid w:val="003F386A"/>
    <w:rsid w:val="003F5C9A"/>
    <w:rsid w:val="00400D06"/>
    <w:rsid w:val="004050DD"/>
    <w:rsid w:val="00405305"/>
    <w:rsid w:val="004059CE"/>
    <w:rsid w:val="00414D27"/>
    <w:rsid w:val="00415D4D"/>
    <w:rsid w:val="004203F9"/>
    <w:rsid w:val="00430F35"/>
    <w:rsid w:val="004344E3"/>
    <w:rsid w:val="004401E2"/>
    <w:rsid w:val="00440DFC"/>
    <w:rsid w:val="00440E09"/>
    <w:rsid w:val="00441A06"/>
    <w:rsid w:val="0045125E"/>
    <w:rsid w:val="00454CBC"/>
    <w:rsid w:val="004569AE"/>
    <w:rsid w:val="00460472"/>
    <w:rsid w:val="004635C7"/>
    <w:rsid w:val="00463AC2"/>
    <w:rsid w:val="00476197"/>
    <w:rsid w:val="00496698"/>
    <w:rsid w:val="00497221"/>
    <w:rsid w:val="004A02BC"/>
    <w:rsid w:val="004B1961"/>
    <w:rsid w:val="004B732E"/>
    <w:rsid w:val="004C7C3E"/>
    <w:rsid w:val="004D32D9"/>
    <w:rsid w:val="004D5BF8"/>
    <w:rsid w:val="004D72AF"/>
    <w:rsid w:val="004D7A93"/>
    <w:rsid w:val="004F15DD"/>
    <w:rsid w:val="0050159D"/>
    <w:rsid w:val="00510305"/>
    <w:rsid w:val="00510FAF"/>
    <w:rsid w:val="00515013"/>
    <w:rsid w:val="0051682B"/>
    <w:rsid w:val="0052095E"/>
    <w:rsid w:val="00520B20"/>
    <w:rsid w:val="00527434"/>
    <w:rsid w:val="00531A05"/>
    <w:rsid w:val="00531F79"/>
    <w:rsid w:val="00534E49"/>
    <w:rsid w:val="00535341"/>
    <w:rsid w:val="00545B61"/>
    <w:rsid w:val="00547698"/>
    <w:rsid w:val="00554009"/>
    <w:rsid w:val="00554C31"/>
    <w:rsid w:val="00563507"/>
    <w:rsid w:val="00566524"/>
    <w:rsid w:val="00566640"/>
    <w:rsid w:val="005703E3"/>
    <w:rsid w:val="00572391"/>
    <w:rsid w:val="005763C6"/>
    <w:rsid w:val="0057696E"/>
    <w:rsid w:val="00576C3F"/>
    <w:rsid w:val="00581FD4"/>
    <w:rsid w:val="00582458"/>
    <w:rsid w:val="00583A52"/>
    <w:rsid w:val="00585F76"/>
    <w:rsid w:val="00586D7B"/>
    <w:rsid w:val="00587060"/>
    <w:rsid w:val="00590298"/>
    <w:rsid w:val="005904F6"/>
    <w:rsid w:val="00596405"/>
    <w:rsid w:val="00597B39"/>
    <w:rsid w:val="005A31A9"/>
    <w:rsid w:val="005A32D5"/>
    <w:rsid w:val="005A4942"/>
    <w:rsid w:val="005B40F9"/>
    <w:rsid w:val="005B5FF0"/>
    <w:rsid w:val="005C18F7"/>
    <w:rsid w:val="005C1A93"/>
    <w:rsid w:val="005C216E"/>
    <w:rsid w:val="005C31A4"/>
    <w:rsid w:val="005C604F"/>
    <w:rsid w:val="005C6BFD"/>
    <w:rsid w:val="005D07D3"/>
    <w:rsid w:val="005D495D"/>
    <w:rsid w:val="005D542B"/>
    <w:rsid w:val="005E5862"/>
    <w:rsid w:val="005F1EA8"/>
    <w:rsid w:val="005F4F14"/>
    <w:rsid w:val="005F529B"/>
    <w:rsid w:val="005F56D0"/>
    <w:rsid w:val="006010C9"/>
    <w:rsid w:val="006028CC"/>
    <w:rsid w:val="0061073D"/>
    <w:rsid w:val="00611350"/>
    <w:rsid w:val="006175B3"/>
    <w:rsid w:val="0062118D"/>
    <w:rsid w:val="00623554"/>
    <w:rsid w:val="006250C3"/>
    <w:rsid w:val="006321D3"/>
    <w:rsid w:val="00636803"/>
    <w:rsid w:val="0063700C"/>
    <w:rsid w:val="006375C0"/>
    <w:rsid w:val="0065038A"/>
    <w:rsid w:val="00653FEF"/>
    <w:rsid w:val="00665A00"/>
    <w:rsid w:val="006674AF"/>
    <w:rsid w:val="00667EF6"/>
    <w:rsid w:val="00674B16"/>
    <w:rsid w:val="00675003"/>
    <w:rsid w:val="0067572C"/>
    <w:rsid w:val="00677F9E"/>
    <w:rsid w:val="00682699"/>
    <w:rsid w:val="00685E91"/>
    <w:rsid w:val="00690B80"/>
    <w:rsid w:val="00694F07"/>
    <w:rsid w:val="006A4792"/>
    <w:rsid w:val="006B001C"/>
    <w:rsid w:val="006B3E73"/>
    <w:rsid w:val="006C2C5A"/>
    <w:rsid w:val="006C75F9"/>
    <w:rsid w:val="006D0E32"/>
    <w:rsid w:val="006D13F8"/>
    <w:rsid w:val="006D3736"/>
    <w:rsid w:val="006D3973"/>
    <w:rsid w:val="006D4DA3"/>
    <w:rsid w:val="006E0743"/>
    <w:rsid w:val="006E126C"/>
    <w:rsid w:val="006E15ED"/>
    <w:rsid w:val="006E2988"/>
    <w:rsid w:val="006E3A02"/>
    <w:rsid w:val="006E5935"/>
    <w:rsid w:val="006F14D1"/>
    <w:rsid w:val="006F1891"/>
    <w:rsid w:val="006F4396"/>
    <w:rsid w:val="006F71F4"/>
    <w:rsid w:val="00700C22"/>
    <w:rsid w:val="00702227"/>
    <w:rsid w:val="00702F04"/>
    <w:rsid w:val="00711A9F"/>
    <w:rsid w:val="0071241D"/>
    <w:rsid w:val="0071356E"/>
    <w:rsid w:val="00714D39"/>
    <w:rsid w:val="0071530E"/>
    <w:rsid w:val="00722653"/>
    <w:rsid w:val="00722753"/>
    <w:rsid w:val="00727578"/>
    <w:rsid w:val="00734298"/>
    <w:rsid w:val="00736495"/>
    <w:rsid w:val="007366B0"/>
    <w:rsid w:val="00736758"/>
    <w:rsid w:val="00736AED"/>
    <w:rsid w:val="00740E70"/>
    <w:rsid w:val="00741027"/>
    <w:rsid w:val="00741375"/>
    <w:rsid w:val="00742153"/>
    <w:rsid w:val="0074435B"/>
    <w:rsid w:val="007505C1"/>
    <w:rsid w:val="00755BB7"/>
    <w:rsid w:val="00757373"/>
    <w:rsid w:val="00757F16"/>
    <w:rsid w:val="007609D3"/>
    <w:rsid w:val="00766529"/>
    <w:rsid w:val="00767C8A"/>
    <w:rsid w:val="007727E1"/>
    <w:rsid w:val="00781AD2"/>
    <w:rsid w:val="0078531A"/>
    <w:rsid w:val="007855CE"/>
    <w:rsid w:val="0078571B"/>
    <w:rsid w:val="00791CAE"/>
    <w:rsid w:val="00791ED7"/>
    <w:rsid w:val="00795152"/>
    <w:rsid w:val="0079738D"/>
    <w:rsid w:val="007A4AC6"/>
    <w:rsid w:val="007B1307"/>
    <w:rsid w:val="007C1C22"/>
    <w:rsid w:val="007C1DE3"/>
    <w:rsid w:val="007D245B"/>
    <w:rsid w:val="007D37DF"/>
    <w:rsid w:val="007E13FF"/>
    <w:rsid w:val="007E2A97"/>
    <w:rsid w:val="007E52A2"/>
    <w:rsid w:val="007F2BF0"/>
    <w:rsid w:val="007F4154"/>
    <w:rsid w:val="007F50E7"/>
    <w:rsid w:val="008025B0"/>
    <w:rsid w:val="00811061"/>
    <w:rsid w:val="0081479E"/>
    <w:rsid w:val="00814F6B"/>
    <w:rsid w:val="00815A64"/>
    <w:rsid w:val="008170AC"/>
    <w:rsid w:val="00820E1A"/>
    <w:rsid w:val="00826150"/>
    <w:rsid w:val="0082776A"/>
    <w:rsid w:val="00830159"/>
    <w:rsid w:val="008315B3"/>
    <w:rsid w:val="00831ACE"/>
    <w:rsid w:val="00832C42"/>
    <w:rsid w:val="0083761D"/>
    <w:rsid w:val="0084036E"/>
    <w:rsid w:val="008437A5"/>
    <w:rsid w:val="00851FE0"/>
    <w:rsid w:val="008523CE"/>
    <w:rsid w:val="00855466"/>
    <w:rsid w:val="00857EA6"/>
    <w:rsid w:val="00873AF2"/>
    <w:rsid w:val="00876D95"/>
    <w:rsid w:val="00883B43"/>
    <w:rsid w:val="0088715E"/>
    <w:rsid w:val="008900C0"/>
    <w:rsid w:val="008924B0"/>
    <w:rsid w:val="008925D2"/>
    <w:rsid w:val="00894BCB"/>
    <w:rsid w:val="00895A84"/>
    <w:rsid w:val="00897C14"/>
    <w:rsid w:val="008A19D2"/>
    <w:rsid w:val="008A1D38"/>
    <w:rsid w:val="008A3F1E"/>
    <w:rsid w:val="008A7550"/>
    <w:rsid w:val="008B61B0"/>
    <w:rsid w:val="008C1A37"/>
    <w:rsid w:val="008C28DA"/>
    <w:rsid w:val="008C5FBE"/>
    <w:rsid w:val="008D3D48"/>
    <w:rsid w:val="008D5B09"/>
    <w:rsid w:val="008D5E58"/>
    <w:rsid w:val="008E2099"/>
    <w:rsid w:val="008E5F5B"/>
    <w:rsid w:val="008F17F2"/>
    <w:rsid w:val="008F2032"/>
    <w:rsid w:val="008F4470"/>
    <w:rsid w:val="008F46FA"/>
    <w:rsid w:val="00900C59"/>
    <w:rsid w:val="00901351"/>
    <w:rsid w:val="00901645"/>
    <w:rsid w:val="0090241B"/>
    <w:rsid w:val="00911334"/>
    <w:rsid w:val="009157A6"/>
    <w:rsid w:val="00915817"/>
    <w:rsid w:val="00926725"/>
    <w:rsid w:val="009346B6"/>
    <w:rsid w:val="00935211"/>
    <w:rsid w:val="00935E9A"/>
    <w:rsid w:val="009405E3"/>
    <w:rsid w:val="009408D6"/>
    <w:rsid w:val="00940966"/>
    <w:rsid w:val="00945588"/>
    <w:rsid w:val="00950AB2"/>
    <w:rsid w:val="009517B3"/>
    <w:rsid w:val="0095452E"/>
    <w:rsid w:val="00954BE4"/>
    <w:rsid w:val="0095527E"/>
    <w:rsid w:val="00955EC0"/>
    <w:rsid w:val="009563A6"/>
    <w:rsid w:val="00960BC5"/>
    <w:rsid w:val="00961415"/>
    <w:rsid w:val="00961698"/>
    <w:rsid w:val="00963235"/>
    <w:rsid w:val="00963E52"/>
    <w:rsid w:val="009704E4"/>
    <w:rsid w:val="00971125"/>
    <w:rsid w:val="009724D0"/>
    <w:rsid w:val="0097406A"/>
    <w:rsid w:val="00975FA7"/>
    <w:rsid w:val="009802A8"/>
    <w:rsid w:val="00982E50"/>
    <w:rsid w:val="009830BF"/>
    <w:rsid w:val="0098428F"/>
    <w:rsid w:val="00984364"/>
    <w:rsid w:val="00991717"/>
    <w:rsid w:val="00991C27"/>
    <w:rsid w:val="00992C73"/>
    <w:rsid w:val="009A4689"/>
    <w:rsid w:val="009A4758"/>
    <w:rsid w:val="009A5E84"/>
    <w:rsid w:val="009A6102"/>
    <w:rsid w:val="009A6DCE"/>
    <w:rsid w:val="009A71BE"/>
    <w:rsid w:val="009B0AF9"/>
    <w:rsid w:val="009B3B64"/>
    <w:rsid w:val="009B5902"/>
    <w:rsid w:val="009C2B70"/>
    <w:rsid w:val="009C4680"/>
    <w:rsid w:val="009D3A40"/>
    <w:rsid w:val="009D5015"/>
    <w:rsid w:val="009D72B2"/>
    <w:rsid w:val="009E3625"/>
    <w:rsid w:val="009E6ECF"/>
    <w:rsid w:val="009E7B0C"/>
    <w:rsid w:val="009F2BD2"/>
    <w:rsid w:val="009F3F5B"/>
    <w:rsid w:val="009F6FDD"/>
    <w:rsid w:val="00A030C1"/>
    <w:rsid w:val="00A04647"/>
    <w:rsid w:val="00A04E1F"/>
    <w:rsid w:val="00A0511F"/>
    <w:rsid w:val="00A07A84"/>
    <w:rsid w:val="00A1245A"/>
    <w:rsid w:val="00A1489E"/>
    <w:rsid w:val="00A15252"/>
    <w:rsid w:val="00A1643E"/>
    <w:rsid w:val="00A2084F"/>
    <w:rsid w:val="00A25393"/>
    <w:rsid w:val="00A32AFC"/>
    <w:rsid w:val="00A43F1B"/>
    <w:rsid w:val="00A53473"/>
    <w:rsid w:val="00A53C79"/>
    <w:rsid w:val="00A546BE"/>
    <w:rsid w:val="00A55661"/>
    <w:rsid w:val="00A56175"/>
    <w:rsid w:val="00A60ACA"/>
    <w:rsid w:val="00A633C9"/>
    <w:rsid w:val="00A66FE7"/>
    <w:rsid w:val="00A71ADE"/>
    <w:rsid w:val="00A74D68"/>
    <w:rsid w:val="00A8610E"/>
    <w:rsid w:val="00A90FDF"/>
    <w:rsid w:val="00A915BA"/>
    <w:rsid w:val="00A91ECC"/>
    <w:rsid w:val="00A978B6"/>
    <w:rsid w:val="00AA02C1"/>
    <w:rsid w:val="00AA1E8B"/>
    <w:rsid w:val="00AA267D"/>
    <w:rsid w:val="00AA53EA"/>
    <w:rsid w:val="00AA70DA"/>
    <w:rsid w:val="00AB2C26"/>
    <w:rsid w:val="00AB5710"/>
    <w:rsid w:val="00AB6EEB"/>
    <w:rsid w:val="00AD3529"/>
    <w:rsid w:val="00AD3AD6"/>
    <w:rsid w:val="00AD52DF"/>
    <w:rsid w:val="00AE42A3"/>
    <w:rsid w:val="00AE430C"/>
    <w:rsid w:val="00AE51AB"/>
    <w:rsid w:val="00AE5F84"/>
    <w:rsid w:val="00AF24B2"/>
    <w:rsid w:val="00B03B24"/>
    <w:rsid w:val="00B06257"/>
    <w:rsid w:val="00B244BC"/>
    <w:rsid w:val="00B24F92"/>
    <w:rsid w:val="00B30EE9"/>
    <w:rsid w:val="00B31D6C"/>
    <w:rsid w:val="00B330DE"/>
    <w:rsid w:val="00B34102"/>
    <w:rsid w:val="00B37151"/>
    <w:rsid w:val="00B42276"/>
    <w:rsid w:val="00B4314D"/>
    <w:rsid w:val="00B4447C"/>
    <w:rsid w:val="00B4763E"/>
    <w:rsid w:val="00B527EF"/>
    <w:rsid w:val="00B548B6"/>
    <w:rsid w:val="00B60971"/>
    <w:rsid w:val="00B614C5"/>
    <w:rsid w:val="00B6267A"/>
    <w:rsid w:val="00B7383F"/>
    <w:rsid w:val="00B76410"/>
    <w:rsid w:val="00B82B0B"/>
    <w:rsid w:val="00B83294"/>
    <w:rsid w:val="00B84347"/>
    <w:rsid w:val="00B87056"/>
    <w:rsid w:val="00B8718D"/>
    <w:rsid w:val="00B91961"/>
    <w:rsid w:val="00B92940"/>
    <w:rsid w:val="00BA1E1A"/>
    <w:rsid w:val="00BA2F4F"/>
    <w:rsid w:val="00BA3DA6"/>
    <w:rsid w:val="00BA519C"/>
    <w:rsid w:val="00BB1196"/>
    <w:rsid w:val="00BB65AE"/>
    <w:rsid w:val="00BC6262"/>
    <w:rsid w:val="00BC7BCC"/>
    <w:rsid w:val="00BC7DE2"/>
    <w:rsid w:val="00BD200D"/>
    <w:rsid w:val="00BD2BB7"/>
    <w:rsid w:val="00BD2CA5"/>
    <w:rsid w:val="00BD377C"/>
    <w:rsid w:val="00BD4D53"/>
    <w:rsid w:val="00BE0EBD"/>
    <w:rsid w:val="00BE5EB5"/>
    <w:rsid w:val="00BF09E2"/>
    <w:rsid w:val="00BF0DC5"/>
    <w:rsid w:val="00BF7EBC"/>
    <w:rsid w:val="00C012B2"/>
    <w:rsid w:val="00C01B42"/>
    <w:rsid w:val="00C022BB"/>
    <w:rsid w:val="00C0364B"/>
    <w:rsid w:val="00C042B3"/>
    <w:rsid w:val="00C04B8F"/>
    <w:rsid w:val="00C05B88"/>
    <w:rsid w:val="00C072D9"/>
    <w:rsid w:val="00C07A76"/>
    <w:rsid w:val="00C1284A"/>
    <w:rsid w:val="00C15457"/>
    <w:rsid w:val="00C16A35"/>
    <w:rsid w:val="00C17BA4"/>
    <w:rsid w:val="00C207AD"/>
    <w:rsid w:val="00C2704B"/>
    <w:rsid w:val="00C35EEC"/>
    <w:rsid w:val="00C3628A"/>
    <w:rsid w:val="00C37642"/>
    <w:rsid w:val="00C40426"/>
    <w:rsid w:val="00C43D81"/>
    <w:rsid w:val="00C45CF6"/>
    <w:rsid w:val="00C47225"/>
    <w:rsid w:val="00C51CB0"/>
    <w:rsid w:val="00C56A52"/>
    <w:rsid w:val="00C6425B"/>
    <w:rsid w:val="00C646D1"/>
    <w:rsid w:val="00C65AC3"/>
    <w:rsid w:val="00C67370"/>
    <w:rsid w:val="00C67B8C"/>
    <w:rsid w:val="00C74551"/>
    <w:rsid w:val="00C7630E"/>
    <w:rsid w:val="00C768E4"/>
    <w:rsid w:val="00C831E9"/>
    <w:rsid w:val="00C874C3"/>
    <w:rsid w:val="00C90AE1"/>
    <w:rsid w:val="00C927E2"/>
    <w:rsid w:val="00C9565F"/>
    <w:rsid w:val="00C956C9"/>
    <w:rsid w:val="00C96E86"/>
    <w:rsid w:val="00C97C16"/>
    <w:rsid w:val="00CA020E"/>
    <w:rsid w:val="00CA1832"/>
    <w:rsid w:val="00CA1E9E"/>
    <w:rsid w:val="00CA3121"/>
    <w:rsid w:val="00CB2A39"/>
    <w:rsid w:val="00CB365C"/>
    <w:rsid w:val="00CB5347"/>
    <w:rsid w:val="00CB6163"/>
    <w:rsid w:val="00CB7E41"/>
    <w:rsid w:val="00CC088D"/>
    <w:rsid w:val="00CC2EFF"/>
    <w:rsid w:val="00CC57D2"/>
    <w:rsid w:val="00CD15F4"/>
    <w:rsid w:val="00CD1CF3"/>
    <w:rsid w:val="00CD609A"/>
    <w:rsid w:val="00CE1F0E"/>
    <w:rsid w:val="00CE3422"/>
    <w:rsid w:val="00CE5C71"/>
    <w:rsid w:val="00CE6749"/>
    <w:rsid w:val="00CF2063"/>
    <w:rsid w:val="00CF301B"/>
    <w:rsid w:val="00CF4D5A"/>
    <w:rsid w:val="00CF589A"/>
    <w:rsid w:val="00CF5B0C"/>
    <w:rsid w:val="00CF6180"/>
    <w:rsid w:val="00D01225"/>
    <w:rsid w:val="00D012C5"/>
    <w:rsid w:val="00D04948"/>
    <w:rsid w:val="00D10E43"/>
    <w:rsid w:val="00D12B0E"/>
    <w:rsid w:val="00D1703A"/>
    <w:rsid w:val="00D17EFB"/>
    <w:rsid w:val="00D207CC"/>
    <w:rsid w:val="00D22515"/>
    <w:rsid w:val="00D239C4"/>
    <w:rsid w:val="00D24D02"/>
    <w:rsid w:val="00D26409"/>
    <w:rsid w:val="00D34F9B"/>
    <w:rsid w:val="00D3579B"/>
    <w:rsid w:val="00D36EFA"/>
    <w:rsid w:val="00D41492"/>
    <w:rsid w:val="00D430CB"/>
    <w:rsid w:val="00D52FD4"/>
    <w:rsid w:val="00D602E4"/>
    <w:rsid w:val="00D634A5"/>
    <w:rsid w:val="00D63DC4"/>
    <w:rsid w:val="00D720F2"/>
    <w:rsid w:val="00D76A07"/>
    <w:rsid w:val="00D77A91"/>
    <w:rsid w:val="00D81F58"/>
    <w:rsid w:val="00D8253A"/>
    <w:rsid w:val="00D82CFC"/>
    <w:rsid w:val="00D8438B"/>
    <w:rsid w:val="00D86C33"/>
    <w:rsid w:val="00D87821"/>
    <w:rsid w:val="00D93EF9"/>
    <w:rsid w:val="00D97824"/>
    <w:rsid w:val="00DA0E66"/>
    <w:rsid w:val="00DA43E6"/>
    <w:rsid w:val="00DA73A0"/>
    <w:rsid w:val="00DA79B7"/>
    <w:rsid w:val="00DC0677"/>
    <w:rsid w:val="00DC1D0C"/>
    <w:rsid w:val="00DC30F0"/>
    <w:rsid w:val="00DC3A4A"/>
    <w:rsid w:val="00DC58CF"/>
    <w:rsid w:val="00DC5D74"/>
    <w:rsid w:val="00DD17EF"/>
    <w:rsid w:val="00DD39C8"/>
    <w:rsid w:val="00DD691F"/>
    <w:rsid w:val="00DD7931"/>
    <w:rsid w:val="00DF2B66"/>
    <w:rsid w:val="00DF4EE2"/>
    <w:rsid w:val="00DF745E"/>
    <w:rsid w:val="00E000CA"/>
    <w:rsid w:val="00E009F6"/>
    <w:rsid w:val="00E02795"/>
    <w:rsid w:val="00E03B35"/>
    <w:rsid w:val="00E06151"/>
    <w:rsid w:val="00E10586"/>
    <w:rsid w:val="00E13DF2"/>
    <w:rsid w:val="00E22677"/>
    <w:rsid w:val="00E2267C"/>
    <w:rsid w:val="00E227FD"/>
    <w:rsid w:val="00E24EDA"/>
    <w:rsid w:val="00E26684"/>
    <w:rsid w:val="00E271E8"/>
    <w:rsid w:val="00E27C6E"/>
    <w:rsid w:val="00E34EA0"/>
    <w:rsid w:val="00E37335"/>
    <w:rsid w:val="00E406C3"/>
    <w:rsid w:val="00E41401"/>
    <w:rsid w:val="00E4148B"/>
    <w:rsid w:val="00E422C3"/>
    <w:rsid w:val="00E4245E"/>
    <w:rsid w:val="00E45277"/>
    <w:rsid w:val="00E459D7"/>
    <w:rsid w:val="00E46968"/>
    <w:rsid w:val="00E47AB9"/>
    <w:rsid w:val="00E5212E"/>
    <w:rsid w:val="00E5671A"/>
    <w:rsid w:val="00E608F8"/>
    <w:rsid w:val="00E66507"/>
    <w:rsid w:val="00E7712F"/>
    <w:rsid w:val="00E803B2"/>
    <w:rsid w:val="00E82CE6"/>
    <w:rsid w:val="00E86282"/>
    <w:rsid w:val="00E90875"/>
    <w:rsid w:val="00E92521"/>
    <w:rsid w:val="00E96261"/>
    <w:rsid w:val="00E97017"/>
    <w:rsid w:val="00EA0F5E"/>
    <w:rsid w:val="00EA2F09"/>
    <w:rsid w:val="00EA498E"/>
    <w:rsid w:val="00EA6BCE"/>
    <w:rsid w:val="00EB5BF3"/>
    <w:rsid w:val="00EC0EC1"/>
    <w:rsid w:val="00EC4296"/>
    <w:rsid w:val="00EC5FD8"/>
    <w:rsid w:val="00ED0091"/>
    <w:rsid w:val="00ED15C4"/>
    <w:rsid w:val="00ED1CD3"/>
    <w:rsid w:val="00ED23B3"/>
    <w:rsid w:val="00ED2794"/>
    <w:rsid w:val="00ED74FB"/>
    <w:rsid w:val="00ED77AA"/>
    <w:rsid w:val="00EE66F5"/>
    <w:rsid w:val="00EE7467"/>
    <w:rsid w:val="00EE7FAE"/>
    <w:rsid w:val="00EF0AAD"/>
    <w:rsid w:val="00EF3F08"/>
    <w:rsid w:val="00F035A1"/>
    <w:rsid w:val="00F115D9"/>
    <w:rsid w:val="00F13839"/>
    <w:rsid w:val="00F147B6"/>
    <w:rsid w:val="00F1567E"/>
    <w:rsid w:val="00F1799F"/>
    <w:rsid w:val="00F22C0F"/>
    <w:rsid w:val="00F2305A"/>
    <w:rsid w:val="00F24BEA"/>
    <w:rsid w:val="00F25F64"/>
    <w:rsid w:val="00F26731"/>
    <w:rsid w:val="00F32B92"/>
    <w:rsid w:val="00F3449F"/>
    <w:rsid w:val="00F377A9"/>
    <w:rsid w:val="00F37BDB"/>
    <w:rsid w:val="00F5077F"/>
    <w:rsid w:val="00F5289A"/>
    <w:rsid w:val="00F52965"/>
    <w:rsid w:val="00F53D8F"/>
    <w:rsid w:val="00F6241B"/>
    <w:rsid w:val="00F63CA2"/>
    <w:rsid w:val="00F70A03"/>
    <w:rsid w:val="00F71201"/>
    <w:rsid w:val="00F71BB6"/>
    <w:rsid w:val="00F73802"/>
    <w:rsid w:val="00F75D53"/>
    <w:rsid w:val="00F7791D"/>
    <w:rsid w:val="00F8037C"/>
    <w:rsid w:val="00F8375A"/>
    <w:rsid w:val="00F94011"/>
    <w:rsid w:val="00F96EEA"/>
    <w:rsid w:val="00FA556E"/>
    <w:rsid w:val="00FB00A4"/>
    <w:rsid w:val="00FB130B"/>
    <w:rsid w:val="00FB24C6"/>
    <w:rsid w:val="00FB2CB3"/>
    <w:rsid w:val="00FB3957"/>
    <w:rsid w:val="00FB3F7F"/>
    <w:rsid w:val="00FC3FEA"/>
    <w:rsid w:val="00FC7700"/>
    <w:rsid w:val="00FC7949"/>
    <w:rsid w:val="00FD4221"/>
    <w:rsid w:val="00FD6C12"/>
    <w:rsid w:val="00FE5ADA"/>
    <w:rsid w:val="00FE61C7"/>
    <w:rsid w:val="00FE6E7D"/>
    <w:rsid w:val="00FF178F"/>
    <w:rsid w:val="00FF3776"/>
    <w:rsid w:val="00FF3A28"/>
    <w:rsid w:val="00FF3CC9"/>
    <w:rsid w:val="00FF6708"/>
  </w:rsids>
  <m:mathPr>
    <m:mathFont m:val="Cambria Math"/>
    <m:brkBin m:val="before"/>
    <m:brkBinSub m:val="--"/>
    <m:smallFrac/>
    <m:dispDef/>
    <m:lMargin m:val="0"/>
    <m:rMargin m:val="0"/>
    <m:defJc m:val="centerGroup"/>
    <m:wrapRight/>
    <m:intLim m:val="subSup"/>
    <m:naryLim m:val="subSup"/>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05D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2C3"/>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2C3"/>
    <w:pPr>
      <w:tabs>
        <w:tab w:val="center" w:pos="4320"/>
        <w:tab w:val="right" w:pos="8640"/>
      </w:tabs>
    </w:pPr>
  </w:style>
  <w:style w:type="character" w:customStyle="1" w:styleId="HeaderChar">
    <w:name w:val="Header Char"/>
    <w:basedOn w:val="DefaultParagraphFont"/>
    <w:link w:val="Header"/>
    <w:uiPriority w:val="99"/>
    <w:rsid w:val="00A062C3"/>
  </w:style>
  <w:style w:type="paragraph" w:styleId="Footer">
    <w:name w:val="footer"/>
    <w:basedOn w:val="Normal"/>
    <w:link w:val="FooterChar"/>
    <w:uiPriority w:val="99"/>
    <w:unhideWhenUsed/>
    <w:rsid w:val="00A062C3"/>
    <w:pPr>
      <w:tabs>
        <w:tab w:val="center" w:pos="4320"/>
        <w:tab w:val="right" w:pos="8640"/>
      </w:tabs>
    </w:pPr>
  </w:style>
  <w:style w:type="character" w:customStyle="1" w:styleId="FooterChar">
    <w:name w:val="Footer Char"/>
    <w:basedOn w:val="DefaultParagraphFont"/>
    <w:link w:val="Footer"/>
    <w:uiPriority w:val="99"/>
    <w:rsid w:val="00A062C3"/>
  </w:style>
  <w:style w:type="character" w:styleId="PageNumber">
    <w:name w:val="page number"/>
    <w:basedOn w:val="DefaultParagraphFont"/>
    <w:uiPriority w:val="99"/>
    <w:semiHidden/>
    <w:unhideWhenUsed/>
    <w:rsid w:val="00A062C3"/>
  </w:style>
  <w:style w:type="paragraph" w:styleId="ListParagraph">
    <w:name w:val="List Paragraph"/>
    <w:basedOn w:val="Normal"/>
    <w:uiPriority w:val="34"/>
    <w:qFormat/>
    <w:rsid w:val="00B4314D"/>
    <w:pPr>
      <w:suppressAutoHyphens/>
      <w:ind w:left="720"/>
      <w:contextualSpacing/>
    </w:pPr>
    <w:rPr>
      <w:rFonts w:ascii="Times New Roman" w:eastAsia="Times New Roman" w:hAnsi="Times New Roman"/>
      <w:lang w:eastAsia="ar-SA"/>
    </w:rPr>
  </w:style>
  <w:style w:type="paragraph" w:styleId="BalloonText">
    <w:name w:val="Balloon Text"/>
    <w:basedOn w:val="Normal"/>
    <w:link w:val="BalloonTextChar"/>
    <w:uiPriority w:val="99"/>
    <w:semiHidden/>
    <w:unhideWhenUsed/>
    <w:rsid w:val="00C831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1E9"/>
    <w:rPr>
      <w:rFonts w:ascii="Lucida Grande" w:hAnsi="Lucida Grande" w:cs="Lucida Grande"/>
      <w:sz w:val="18"/>
      <w:szCs w:val="18"/>
      <w:lang w:val="en-US"/>
    </w:rPr>
  </w:style>
  <w:style w:type="table" w:styleId="TableGrid">
    <w:name w:val="Table Grid"/>
    <w:basedOn w:val="TableNormal"/>
    <w:uiPriority w:val="59"/>
    <w:rsid w:val="00B738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D17EF"/>
  </w:style>
  <w:style w:type="character" w:styleId="IntenseEmphasis">
    <w:name w:val="Intense Emphasis"/>
    <w:basedOn w:val="DefaultParagraphFont"/>
    <w:uiPriority w:val="21"/>
    <w:qFormat/>
    <w:rsid w:val="00117A45"/>
    <w:rPr>
      <w:b/>
      <w:bCs/>
      <w:i/>
      <w:iCs/>
      <w:color w:val="4F81BD" w:themeColor="accent1"/>
    </w:rPr>
  </w:style>
  <w:style w:type="character" w:styleId="CommentReference">
    <w:name w:val="annotation reference"/>
    <w:basedOn w:val="DefaultParagraphFont"/>
    <w:uiPriority w:val="99"/>
    <w:semiHidden/>
    <w:unhideWhenUsed/>
    <w:rsid w:val="003277C3"/>
    <w:rPr>
      <w:sz w:val="16"/>
      <w:szCs w:val="16"/>
    </w:rPr>
  </w:style>
  <w:style w:type="paragraph" w:styleId="CommentText">
    <w:name w:val="annotation text"/>
    <w:basedOn w:val="Normal"/>
    <w:link w:val="CommentTextChar"/>
    <w:uiPriority w:val="99"/>
    <w:semiHidden/>
    <w:unhideWhenUsed/>
    <w:rsid w:val="003277C3"/>
    <w:rPr>
      <w:sz w:val="20"/>
      <w:szCs w:val="20"/>
    </w:rPr>
  </w:style>
  <w:style w:type="character" w:customStyle="1" w:styleId="CommentTextChar">
    <w:name w:val="Comment Text Char"/>
    <w:basedOn w:val="DefaultParagraphFont"/>
    <w:link w:val="CommentText"/>
    <w:uiPriority w:val="99"/>
    <w:semiHidden/>
    <w:rsid w:val="003277C3"/>
    <w:rPr>
      <w:lang w:val="en-US"/>
    </w:rPr>
  </w:style>
  <w:style w:type="paragraph" w:styleId="CommentSubject">
    <w:name w:val="annotation subject"/>
    <w:basedOn w:val="CommentText"/>
    <w:next w:val="CommentText"/>
    <w:link w:val="CommentSubjectChar"/>
    <w:uiPriority w:val="99"/>
    <w:semiHidden/>
    <w:unhideWhenUsed/>
    <w:rsid w:val="003277C3"/>
    <w:rPr>
      <w:b/>
      <w:bCs/>
    </w:rPr>
  </w:style>
  <w:style w:type="character" w:customStyle="1" w:styleId="CommentSubjectChar">
    <w:name w:val="Comment Subject Char"/>
    <w:basedOn w:val="CommentTextChar"/>
    <w:link w:val="CommentSubject"/>
    <w:uiPriority w:val="99"/>
    <w:semiHidden/>
    <w:rsid w:val="003277C3"/>
    <w:rPr>
      <w:b/>
      <w:bCs/>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2C3"/>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2C3"/>
    <w:pPr>
      <w:tabs>
        <w:tab w:val="center" w:pos="4320"/>
        <w:tab w:val="right" w:pos="8640"/>
      </w:tabs>
    </w:pPr>
  </w:style>
  <w:style w:type="character" w:customStyle="1" w:styleId="HeaderChar">
    <w:name w:val="Header Char"/>
    <w:basedOn w:val="DefaultParagraphFont"/>
    <w:link w:val="Header"/>
    <w:uiPriority w:val="99"/>
    <w:rsid w:val="00A062C3"/>
  </w:style>
  <w:style w:type="paragraph" w:styleId="Footer">
    <w:name w:val="footer"/>
    <w:basedOn w:val="Normal"/>
    <w:link w:val="FooterChar"/>
    <w:uiPriority w:val="99"/>
    <w:unhideWhenUsed/>
    <w:rsid w:val="00A062C3"/>
    <w:pPr>
      <w:tabs>
        <w:tab w:val="center" w:pos="4320"/>
        <w:tab w:val="right" w:pos="8640"/>
      </w:tabs>
    </w:pPr>
  </w:style>
  <w:style w:type="character" w:customStyle="1" w:styleId="FooterChar">
    <w:name w:val="Footer Char"/>
    <w:basedOn w:val="DefaultParagraphFont"/>
    <w:link w:val="Footer"/>
    <w:uiPriority w:val="99"/>
    <w:rsid w:val="00A062C3"/>
  </w:style>
  <w:style w:type="character" w:styleId="PageNumber">
    <w:name w:val="page number"/>
    <w:basedOn w:val="DefaultParagraphFont"/>
    <w:uiPriority w:val="99"/>
    <w:semiHidden/>
    <w:unhideWhenUsed/>
    <w:rsid w:val="00A062C3"/>
  </w:style>
  <w:style w:type="paragraph" w:styleId="ListParagraph">
    <w:name w:val="List Paragraph"/>
    <w:basedOn w:val="Normal"/>
    <w:uiPriority w:val="34"/>
    <w:qFormat/>
    <w:rsid w:val="00B4314D"/>
    <w:pPr>
      <w:suppressAutoHyphens/>
      <w:ind w:left="720"/>
      <w:contextualSpacing/>
    </w:pPr>
    <w:rPr>
      <w:rFonts w:ascii="Times New Roman" w:eastAsia="Times New Roman" w:hAnsi="Times New Roman"/>
      <w:lang w:eastAsia="ar-SA"/>
    </w:rPr>
  </w:style>
  <w:style w:type="paragraph" w:styleId="BalloonText">
    <w:name w:val="Balloon Text"/>
    <w:basedOn w:val="Normal"/>
    <w:link w:val="BalloonTextChar"/>
    <w:uiPriority w:val="99"/>
    <w:semiHidden/>
    <w:unhideWhenUsed/>
    <w:rsid w:val="00C831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1E9"/>
    <w:rPr>
      <w:rFonts w:ascii="Lucida Grande" w:hAnsi="Lucida Grande" w:cs="Lucida Grande"/>
      <w:sz w:val="18"/>
      <w:szCs w:val="18"/>
      <w:lang w:val="en-US"/>
    </w:rPr>
  </w:style>
  <w:style w:type="table" w:styleId="TableGrid">
    <w:name w:val="Table Grid"/>
    <w:basedOn w:val="TableNormal"/>
    <w:uiPriority w:val="59"/>
    <w:rsid w:val="00B738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D17EF"/>
  </w:style>
  <w:style w:type="character" w:styleId="IntenseEmphasis">
    <w:name w:val="Intense Emphasis"/>
    <w:basedOn w:val="DefaultParagraphFont"/>
    <w:uiPriority w:val="21"/>
    <w:qFormat/>
    <w:rsid w:val="00117A45"/>
    <w:rPr>
      <w:b/>
      <w:bCs/>
      <w:i/>
      <w:iCs/>
      <w:color w:val="4F81BD" w:themeColor="accent1"/>
    </w:rPr>
  </w:style>
  <w:style w:type="character" w:styleId="CommentReference">
    <w:name w:val="annotation reference"/>
    <w:basedOn w:val="DefaultParagraphFont"/>
    <w:uiPriority w:val="99"/>
    <w:semiHidden/>
    <w:unhideWhenUsed/>
    <w:rsid w:val="003277C3"/>
    <w:rPr>
      <w:sz w:val="16"/>
      <w:szCs w:val="16"/>
    </w:rPr>
  </w:style>
  <w:style w:type="paragraph" w:styleId="CommentText">
    <w:name w:val="annotation text"/>
    <w:basedOn w:val="Normal"/>
    <w:link w:val="CommentTextChar"/>
    <w:uiPriority w:val="99"/>
    <w:semiHidden/>
    <w:unhideWhenUsed/>
    <w:rsid w:val="003277C3"/>
    <w:rPr>
      <w:sz w:val="20"/>
      <w:szCs w:val="20"/>
    </w:rPr>
  </w:style>
  <w:style w:type="character" w:customStyle="1" w:styleId="CommentTextChar">
    <w:name w:val="Comment Text Char"/>
    <w:basedOn w:val="DefaultParagraphFont"/>
    <w:link w:val="CommentText"/>
    <w:uiPriority w:val="99"/>
    <w:semiHidden/>
    <w:rsid w:val="003277C3"/>
    <w:rPr>
      <w:lang w:val="en-US"/>
    </w:rPr>
  </w:style>
  <w:style w:type="paragraph" w:styleId="CommentSubject">
    <w:name w:val="annotation subject"/>
    <w:basedOn w:val="CommentText"/>
    <w:next w:val="CommentText"/>
    <w:link w:val="CommentSubjectChar"/>
    <w:uiPriority w:val="99"/>
    <w:semiHidden/>
    <w:unhideWhenUsed/>
    <w:rsid w:val="003277C3"/>
    <w:rPr>
      <w:b/>
      <w:bCs/>
    </w:rPr>
  </w:style>
  <w:style w:type="character" w:customStyle="1" w:styleId="CommentSubjectChar">
    <w:name w:val="Comment Subject Char"/>
    <w:basedOn w:val="CommentTextChar"/>
    <w:link w:val="CommentSubject"/>
    <w:uiPriority w:val="99"/>
    <w:semiHidden/>
    <w:rsid w:val="003277C3"/>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C62B5-BAA9-3A45-A233-7612EC16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44</Pages>
  <Words>10976</Words>
  <Characters>62568</Characters>
  <Application>Microsoft Macintosh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CIDAT</Company>
  <LinksUpToDate>false</LinksUpToDate>
  <CharactersWithSpaces>73398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Lemos</dc:creator>
  <cp:lastModifiedBy>Patrícia Coutinho</cp:lastModifiedBy>
  <cp:revision>7</cp:revision>
  <cp:lastPrinted>2015-03-17T06:40:00Z</cp:lastPrinted>
  <dcterms:created xsi:type="dcterms:W3CDTF">2015-03-17T05:59:00Z</dcterms:created>
  <dcterms:modified xsi:type="dcterms:W3CDTF">2015-03-17T06:41:00Z</dcterms:modified>
</cp:coreProperties>
</file>